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18E1" w14:textId="1512B5A1" w:rsidR="00E14632" w:rsidRPr="007B5F5D" w:rsidRDefault="00536EF8" w:rsidP="00E14632">
      <w:pPr>
        <w:spacing w:line="600" w:lineRule="exact"/>
        <w:ind w:left="113"/>
        <w:rPr>
          <w:sz w:val="36"/>
          <w:szCs w:val="36"/>
          <w:lang w:val="pt-PT"/>
        </w:rPr>
      </w:pPr>
      <w:r w:rsidRPr="00AD66A1">
        <w:rPr>
          <w:noProof/>
          <w:sz w:val="36"/>
          <w:szCs w:val="36"/>
          <w:lang w:val="en-GB" w:eastAsia="en-GB"/>
        </w:rPr>
        <w:drawing>
          <wp:anchor distT="0" distB="0" distL="114300" distR="114300" simplePos="0" relativeHeight="251658240" behindDoc="1" locked="0" layoutInCell="1" allowOverlap="1" wp14:anchorId="51B6E488" wp14:editId="57B06804">
            <wp:simplePos x="0" y="0"/>
            <wp:positionH relativeFrom="column">
              <wp:posOffset>4991839</wp:posOffset>
            </wp:positionH>
            <wp:positionV relativeFrom="paragraph">
              <wp:posOffset>85725</wp:posOffset>
            </wp:positionV>
            <wp:extent cx="1455846" cy="857250"/>
            <wp:effectExtent l="0" t="0" r="0" b="0"/>
            <wp:wrapTight wrapText="bothSides">
              <wp:wrapPolygon edited="0">
                <wp:start x="0" y="0"/>
                <wp:lineTo x="0" y="21120"/>
                <wp:lineTo x="21204" y="21120"/>
                <wp:lineTo x="2120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5846" cy="857250"/>
                    </a:xfrm>
                    <a:prstGeom prst="rect">
                      <a:avLst/>
                    </a:prstGeom>
                  </pic:spPr>
                </pic:pic>
              </a:graphicData>
            </a:graphic>
            <wp14:sizeRelH relativeFrom="page">
              <wp14:pctWidth>0</wp14:pctWidth>
            </wp14:sizeRelH>
            <wp14:sizeRelV relativeFrom="page">
              <wp14:pctHeight>0</wp14:pctHeight>
            </wp14:sizeRelV>
          </wp:anchor>
        </w:drawing>
      </w:r>
      <w:r w:rsidR="00E14632" w:rsidRPr="007B5F5D">
        <w:rPr>
          <w:color w:val="001F5F"/>
          <w:w w:val="112"/>
          <w:sz w:val="36"/>
          <w:szCs w:val="36"/>
          <w:lang w:val="pt-PT"/>
        </w:rPr>
        <w:t>L</w:t>
      </w:r>
      <w:r w:rsidR="00E14632" w:rsidRPr="007B5F5D">
        <w:rPr>
          <w:color w:val="001F5F"/>
          <w:spacing w:val="3"/>
          <w:w w:val="112"/>
          <w:sz w:val="36"/>
          <w:szCs w:val="36"/>
          <w:lang w:val="pt-PT"/>
        </w:rPr>
        <w:t>I</w:t>
      </w:r>
      <w:r w:rsidR="00E14632" w:rsidRPr="007B5F5D">
        <w:rPr>
          <w:color w:val="001F5F"/>
          <w:spacing w:val="2"/>
          <w:w w:val="112"/>
          <w:sz w:val="36"/>
          <w:szCs w:val="36"/>
          <w:lang w:val="pt-PT"/>
        </w:rPr>
        <w:t>N</w:t>
      </w:r>
      <w:r w:rsidR="00E14632" w:rsidRPr="007B5F5D">
        <w:rPr>
          <w:color w:val="001F5F"/>
          <w:w w:val="112"/>
          <w:sz w:val="36"/>
          <w:szCs w:val="36"/>
          <w:lang w:val="pt-PT"/>
        </w:rPr>
        <w:t>K</w:t>
      </w:r>
      <w:r w:rsidR="00E14632" w:rsidRPr="007B5F5D">
        <w:rPr>
          <w:color w:val="001F5F"/>
          <w:spacing w:val="64"/>
          <w:w w:val="112"/>
          <w:sz w:val="36"/>
          <w:szCs w:val="36"/>
          <w:lang w:val="pt-PT"/>
        </w:rPr>
        <w:t xml:space="preserve"> </w:t>
      </w:r>
      <w:r w:rsidR="00E14632" w:rsidRPr="007B5F5D">
        <w:rPr>
          <w:color w:val="001F5F"/>
          <w:w w:val="112"/>
          <w:sz w:val="36"/>
          <w:szCs w:val="36"/>
          <w:lang w:val="pt-PT"/>
        </w:rPr>
        <w:t>A</w:t>
      </w:r>
      <w:r w:rsidR="00E14632" w:rsidRPr="007B5F5D">
        <w:rPr>
          <w:color w:val="001F5F"/>
          <w:spacing w:val="3"/>
          <w:w w:val="112"/>
          <w:sz w:val="36"/>
          <w:szCs w:val="36"/>
          <w:lang w:val="pt-PT"/>
        </w:rPr>
        <w:t>C</w:t>
      </w:r>
      <w:r w:rsidR="00E14632" w:rsidRPr="007B5F5D">
        <w:rPr>
          <w:color w:val="001F5F"/>
          <w:w w:val="112"/>
          <w:sz w:val="36"/>
          <w:szCs w:val="36"/>
          <w:lang w:val="pt-PT"/>
        </w:rPr>
        <w:t>AD</w:t>
      </w:r>
      <w:r w:rsidR="00E14632" w:rsidRPr="007B5F5D">
        <w:rPr>
          <w:color w:val="001F5F"/>
          <w:spacing w:val="3"/>
          <w:w w:val="112"/>
          <w:sz w:val="36"/>
          <w:szCs w:val="36"/>
          <w:lang w:val="pt-PT"/>
        </w:rPr>
        <w:t>E</w:t>
      </w:r>
      <w:r w:rsidR="00E14632" w:rsidRPr="007B5F5D">
        <w:rPr>
          <w:color w:val="001F5F"/>
          <w:w w:val="112"/>
          <w:sz w:val="36"/>
          <w:szCs w:val="36"/>
          <w:lang w:val="pt-PT"/>
        </w:rPr>
        <w:t>MY</w:t>
      </w:r>
      <w:r w:rsidR="00E14632" w:rsidRPr="007B5F5D">
        <w:rPr>
          <w:color w:val="001F5F"/>
          <w:spacing w:val="44"/>
          <w:w w:val="112"/>
          <w:sz w:val="36"/>
          <w:szCs w:val="36"/>
          <w:lang w:val="pt-PT"/>
        </w:rPr>
        <w:t xml:space="preserve"> </w:t>
      </w:r>
      <w:r w:rsidR="00E14632" w:rsidRPr="007B5F5D">
        <w:rPr>
          <w:color w:val="001F5F"/>
          <w:spacing w:val="2"/>
          <w:w w:val="117"/>
          <w:sz w:val="36"/>
          <w:szCs w:val="36"/>
          <w:lang w:val="pt-PT"/>
        </w:rPr>
        <w:t>T</w:t>
      </w:r>
      <w:r w:rsidR="00E14632" w:rsidRPr="007B5F5D">
        <w:rPr>
          <w:color w:val="001F5F"/>
          <w:w w:val="117"/>
          <w:sz w:val="36"/>
          <w:szCs w:val="36"/>
          <w:lang w:val="pt-PT"/>
        </w:rPr>
        <w:t>R</w:t>
      </w:r>
      <w:r w:rsidR="00E14632" w:rsidRPr="007B5F5D">
        <w:rPr>
          <w:color w:val="001F5F"/>
          <w:spacing w:val="1"/>
          <w:w w:val="117"/>
          <w:sz w:val="36"/>
          <w:szCs w:val="36"/>
          <w:lang w:val="pt-PT"/>
        </w:rPr>
        <w:t>U</w:t>
      </w:r>
      <w:r w:rsidR="00E14632" w:rsidRPr="007B5F5D">
        <w:rPr>
          <w:color w:val="001F5F"/>
          <w:w w:val="102"/>
          <w:sz w:val="36"/>
          <w:szCs w:val="36"/>
          <w:lang w:val="pt-PT"/>
        </w:rPr>
        <w:t>ST</w:t>
      </w:r>
    </w:p>
    <w:p w14:paraId="12C063BB" w14:textId="77777777" w:rsidR="00E14632" w:rsidRPr="007B5F5D" w:rsidRDefault="00E14632" w:rsidP="00E14632">
      <w:pPr>
        <w:tabs>
          <w:tab w:val="left" w:pos="3930"/>
        </w:tabs>
        <w:spacing w:before="37"/>
        <w:ind w:left="113"/>
        <w:rPr>
          <w:rFonts w:ascii="Cambria" w:eastAsia="Cambria" w:hAnsi="Cambria" w:cs="Cambria"/>
          <w:sz w:val="22"/>
          <w:szCs w:val="22"/>
          <w:lang w:val="pt-PT"/>
        </w:rPr>
      </w:pPr>
      <w:r w:rsidRPr="007B5F5D">
        <w:rPr>
          <w:rFonts w:ascii="Cambria" w:eastAsia="Cambria" w:hAnsi="Cambria" w:cs="Cambria"/>
          <w:i/>
          <w:color w:val="4F81BC"/>
          <w:sz w:val="22"/>
          <w:szCs w:val="22"/>
          <w:lang w:val="pt-PT"/>
        </w:rPr>
        <w:t>L</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a</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n</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d</w:t>
      </w:r>
      <w:r w:rsidRPr="007B5F5D">
        <w:rPr>
          <w:rFonts w:ascii="Cambria" w:eastAsia="Cambria" w:hAnsi="Cambria" w:cs="Cambria"/>
          <w:i/>
          <w:color w:val="4F81BC"/>
          <w:spacing w:val="-40"/>
          <w:sz w:val="22"/>
          <w:szCs w:val="22"/>
          <w:lang w:val="pt-PT"/>
        </w:rPr>
        <w:t xml:space="preserve"> </w:t>
      </w:r>
      <w:r w:rsidRPr="007B5F5D">
        <w:rPr>
          <w:rFonts w:ascii="Cambria" w:eastAsia="Cambria" w:hAnsi="Cambria" w:cs="Cambria"/>
          <w:i/>
          <w:color w:val="4F81BC"/>
          <w:sz w:val="22"/>
          <w:szCs w:val="22"/>
          <w:lang w:val="pt-PT"/>
        </w:rPr>
        <w:t>s</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c</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o</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v</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e</w:t>
      </w:r>
      <w:r w:rsidRPr="007B5F5D">
        <w:rPr>
          <w:rFonts w:ascii="Cambria" w:eastAsia="Cambria" w:hAnsi="Cambria" w:cs="Cambria"/>
          <w:i/>
          <w:color w:val="4F81BC"/>
          <w:spacing w:val="32"/>
          <w:sz w:val="22"/>
          <w:szCs w:val="22"/>
          <w:lang w:val="pt-PT"/>
        </w:rPr>
        <w:t xml:space="preserve"> </w:t>
      </w:r>
      <w:r w:rsidRPr="007B5F5D">
        <w:rPr>
          <w:rFonts w:ascii="Cambria" w:eastAsia="Cambria" w:hAnsi="Cambria" w:cs="Cambria"/>
          <w:i/>
          <w:color w:val="4F81BC"/>
          <w:sz w:val="22"/>
          <w:szCs w:val="22"/>
          <w:lang w:val="pt-PT"/>
        </w:rPr>
        <w:t>S</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c</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h</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o</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o</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l</w:t>
      </w:r>
      <w:r w:rsidRPr="007B5F5D">
        <w:rPr>
          <w:rFonts w:ascii="Cambria" w:eastAsia="Cambria" w:hAnsi="Cambria" w:cs="Cambria"/>
          <w:i/>
          <w:color w:val="4F81BC"/>
          <w:spacing w:val="32"/>
          <w:sz w:val="22"/>
          <w:szCs w:val="22"/>
          <w:lang w:val="pt-PT"/>
        </w:rPr>
        <w:t xml:space="preserve"> </w:t>
      </w:r>
      <w:r w:rsidRPr="007B5F5D">
        <w:rPr>
          <w:rFonts w:ascii="Cambria" w:eastAsia="Cambria" w:hAnsi="Cambria" w:cs="Cambria"/>
          <w:i/>
          <w:color w:val="4F81BC"/>
          <w:sz w:val="22"/>
          <w:szCs w:val="22"/>
          <w:lang w:val="pt-PT"/>
        </w:rPr>
        <w:t>H</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o</w:t>
      </w:r>
      <w:r w:rsidRPr="007B5F5D">
        <w:rPr>
          <w:rFonts w:ascii="Cambria" w:eastAsia="Cambria" w:hAnsi="Cambria" w:cs="Cambria"/>
          <w:i/>
          <w:color w:val="4F81BC"/>
          <w:spacing w:val="-35"/>
          <w:sz w:val="22"/>
          <w:szCs w:val="22"/>
          <w:lang w:val="pt-PT"/>
        </w:rPr>
        <w:t xml:space="preserve"> </w:t>
      </w:r>
      <w:r w:rsidRPr="007B5F5D">
        <w:rPr>
          <w:rFonts w:ascii="Cambria" w:eastAsia="Cambria" w:hAnsi="Cambria" w:cs="Cambria"/>
          <w:i/>
          <w:color w:val="4F81BC"/>
          <w:sz w:val="22"/>
          <w:szCs w:val="22"/>
          <w:lang w:val="pt-PT"/>
        </w:rPr>
        <w:t>u</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s</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e</w:t>
      </w:r>
      <w:r w:rsidRPr="007B5F5D">
        <w:rPr>
          <w:rFonts w:ascii="Cambria" w:eastAsia="Cambria" w:hAnsi="Cambria" w:cs="Cambria"/>
          <w:i/>
          <w:color w:val="4F81BC"/>
          <w:sz w:val="22"/>
          <w:szCs w:val="22"/>
          <w:lang w:val="pt-PT"/>
        </w:rPr>
        <w:tab/>
      </w:r>
    </w:p>
    <w:p w14:paraId="79BEB74D" w14:textId="77777777" w:rsidR="00190589" w:rsidRPr="007B5F5D" w:rsidRDefault="00E14632" w:rsidP="00190589">
      <w:pPr>
        <w:spacing w:before="4" w:line="280" w:lineRule="exact"/>
        <w:ind w:left="113" w:right="5907"/>
        <w:rPr>
          <w:rFonts w:ascii="Cambria" w:eastAsia="Cambria" w:hAnsi="Cambria" w:cs="Cambria"/>
          <w:i/>
          <w:color w:val="4F81BC"/>
          <w:sz w:val="22"/>
          <w:szCs w:val="22"/>
          <w:lang w:val="pt-PT"/>
        </w:rPr>
      </w:pPr>
      <w:r w:rsidRPr="007B5F5D">
        <w:rPr>
          <w:rFonts w:ascii="Cambria" w:eastAsia="Cambria" w:hAnsi="Cambria" w:cs="Cambria"/>
          <w:i/>
          <w:color w:val="4F81BC"/>
          <w:sz w:val="22"/>
          <w:szCs w:val="22"/>
          <w:lang w:val="pt-PT"/>
        </w:rPr>
        <w:t>L</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a</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n</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d</w:t>
      </w:r>
      <w:r w:rsidRPr="007B5F5D">
        <w:rPr>
          <w:rFonts w:ascii="Cambria" w:eastAsia="Cambria" w:hAnsi="Cambria" w:cs="Cambria"/>
          <w:i/>
          <w:color w:val="4F81BC"/>
          <w:spacing w:val="-40"/>
          <w:sz w:val="22"/>
          <w:szCs w:val="22"/>
          <w:lang w:val="pt-PT"/>
        </w:rPr>
        <w:t xml:space="preserve"> </w:t>
      </w:r>
      <w:r w:rsidRPr="007B5F5D">
        <w:rPr>
          <w:rFonts w:ascii="Cambria" w:eastAsia="Cambria" w:hAnsi="Cambria" w:cs="Cambria"/>
          <w:i/>
          <w:color w:val="4F81BC"/>
          <w:sz w:val="22"/>
          <w:szCs w:val="22"/>
          <w:lang w:val="pt-PT"/>
        </w:rPr>
        <w:t>s</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c</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o</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v</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e</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w:t>
      </w:r>
      <w:r w:rsidRPr="007B5F5D">
        <w:rPr>
          <w:rFonts w:ascii="Cambria" w:eastAsia="Cambria" w:hAnsi="Cambria" w:cs="Cambria"/>
          <w:i/>
          <w:color w:val="4F81BC"/>
          <w:spacing w:val="29"/>
          <w:sz w:val="22"/>
          <w:szCs w:val="22"/>
          <w:lang w:val="pt-PT"/>
        </w:rPr>
        <w:t xml:space="preserve"> Nr </w:t>
      </w:r>
      <w:r w:rsidRPr="007B5F5D">
        <w:rPr>
          <w:rFonts w:ascii="Cambria" w:eastAsia="Cambria" w:hAnsi="Cambria" w:cs="Cambria"/>
          <w:i/>
          <w:color w:val="4F81BC"/>
          <w:sz w:val="22"/>
          <w:szCs w:val="22"/>
          <w:lang w:val="pt-PT"/>
        </w:rPr>
        <w:t>A</w:t>
      </w:r>
      <w:r w:rsidRPr="007B5F5D">
        <w:rPr>
          <w:rFonts w:ascii="Cambria" w:eastAsia="Cambria" w:hAnsi="Cambria" w:cs="Cambria"/>
          <w:i/>
          <w:color w:val="4F81BC"/>
          <w:spacing w:val="-36"/>
          <w:sz w:val="22"/>
          <w:szCs w:val="22"/>
          <w:lang w:val="pt-PT"/>
        </w:rPr>
        <w:t xml:space="preserve"> </w:t>
      </w:r>
      <w:r w:rsidRPr="007B5F5D">
        <w:rPr>
          <w:rFonts w:ascii="Cambria" w:eastAsia="Cambria" w:hAnsi="Cambria" w:cs="Cambria"/>
          <w:i/>
          <w:color w:val="4F81BC"/>
          <w:sz w:val="22"/>
          <w:szCs w:val="22"/>
          <w:lang w:val="pt-PT"/>
        </w:rPr>
        <w:t>s</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h</w:t>
      </w:r>
      <w:r w:rsidRPr="007B5F5D">
        <w:rPr>
          <w:rFonts w:ascii="Cambria" w:eastAsia="Cambria" w:hAnsi="Cambria" w:cs="Cambria"/>
          <w:i/>
          <w:color w:val="4F81BC"/>
          <w:spacing w:val="-36"/>
          <w:sz w:val="22"/>
          <w:szCs w:val="22"/>
          <w:lang w:val="pt-PT"/>
        </w:rPr>
        <w:t xml:space="preserve"> </w:t>
      </w:r>
      <w:r w:rsidRPr="007B5F5D">
        <w:rPr>
          <w:rFonts w:ascii="Cambria" w:eastAsia="Cambria" w:hAnsi="Cambria" w:cs="Cambria"/>
          <w:i/>
          <w:color w:val="4F81BC"/>
          <w:sz w:val="22"/>
          <w:szCs w:val="22"/>
          <w:lang w:val="pt-PT"/>
        </w:rPr>
        <w:t>b</w:t>
      </w:r>
      <w:r w:rsidRPr="007B5F5D">
        <w:rPr>
          <w:rFonts w:ascii="Cambria" w:eastAsia="Cambria" w:hAnsi="Cambria" w:cs="Cambria"/>
          <w:i/>
          <w:color w:val="4F81BC"/>
          <w:spacing w:val="-39"/>
          <w:sz w:val="22"/>
          <w:szCs w:val="22"/>
          <w:lang w:val="pt-PT"/>
        </w:rPr>
        <w:t xml:space="preserve"> </w:t>
      </w:r>
      <w:r w:rsidRPr="007B5F5D">
        <w:rPr>
          <w:rFonts w:ascii="Cambria" w:eastAsia="Cambria" w:hAnsi="Cambria" w:cs="Cambria"/>
          <w:i/>
          <w:color w:val="4F81BC"/>
          <w:sz w:val="22"/>
          <w:szCs w:val="22"/>
          <w:lang w:val="pt-PT"/>
        </w:rPr>
        <w:t>u</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r</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t</w:t>
      </w:r>
      <w:r w:rsidRPr="007B5F5D">
        <w:rPr>
          <w:rFonts w:ascii="Cambria" w:eastAsia="Cambria" w:hAnsi="Cambria" w:cs="Cambria"/>
          <w:i/>
          <w:color w:val="4F81BC"/>
          <w:spacing w:val="-37"/>
          <w:sz w:val="22"/>
          <w:szCs w:val="22"/>
          <w:lang w:val="pt-PT"/>
        </w:rPr>
        <w:t xml:space="preserve"> </w:t>
      </w:r>
      <w:r w:rsidRPr="007B5F5D">
        <w:rPr>
          <w:rFonts w:ascii="Cambria" w:eastAsia="Cambria" w:hAnsi="Cambria" w:cs="Cambria"/>
          <w:i/>
          <w:color w:val="4F81BC"/>
          <w:sz w:val="22"/>
          <w:szCs w:val="22"/>
          <w:lang w:val="pt-PT"/>
        </w:rPr>
        <w:t>o</w:t>
      </w:r>
      <w:r w:rsidRPr="007B5F5D">
        <w:rPr>
          <w:rFonts w:ascii="Cambria" w:eastAsia="Cambria" w:hAnsi="Cambria" w:cs="Cambria"/>
          <w:i/>
          <w:color w:val="4F81BC"/>
          <w:spacing w:val="-38"/>
          <w:sz w:val="22"/>
          <w:szCs w:val="22"/>
          <w:lang w:val="pt-PT"/>
        </w:rPr>
        <w:t xml:space="preserve"> </w:t>
      </w:r>
      <w:r w:rsidRPr="007B5F5D">
        <w:rPr>
          <w:rFonts w:ascii="Cambria" w:eastAsia="Cambria" w:hAnsi="Cambria" w:cs="Cambria"/>
          <w:i/>
          <w:color w:val="4F81BC"/>
          <w:sz w:val="22"/>
          <w:szCs w:val="22"/>
          <w:lang w:val="pt-PT"/>
        </w:rPr>
        <w:t>n</w:t>
      </w:r>
    </w:p>
    <w:p w14:paraId="248AF1EC" w14:textId="77777777" w:rsidR="00E14632" w:rsidRPr="007B5F5D" w:rsidRDefault="00E14632" w:rsidP="00190589">
      <w:pPr>
        <w:spacing w:before="4" w:line="280" w:lineRule="exact"/>
        <w:ind w:left="113" w:right="5907"/>
        <w:rPr>
          <w:rFonts w:ascii="Cambria" w:eastAsia="Cambria" w:hAnsi="Cambria" w:cs="Cambria"/>
          <w:i/>
          <w:color w:val="4F81BC"/>
          <w:sz w:val="22"/>
          <w:szCs w:val="22"/>
          <w:lang w:val="fr-FR"/>
        </w:rPr>
      </w:pPr>
      <w:r w:rsidRPr="007B5F5D">
        <w:rPr>
          <w:rFonts w:ascii="Cambria" w:eastAsia="Cambria" w:hAnsi="Cambria" w:cs="Cambria"/>
          <w:i/>
          <w:color w:val="4F81BC"/>
          <w:spacing w:val="30"/>
          <w:sz w:val="22"/>
          <w:szCs w:val="22"/>
          <w:lang w:val="fr-FR"/>
        </w:rPr>
        <w:t xml:space="preserve">Devon. </w:t>
      </w:r>
      <w:r w:rsidRPr="007B5F5D">
        <w:rPr>
          <w:rFonts w:ascii="Cambria" w:eastAsia="Cambria" w:hAnsi="Cambria" w:cs="Cambria"/>
          <w:i/>
          <w:color w:val="4F81BC"/>
          <w:sz w:val="22"/>
          <w:szCs w:val="22"/>
          <w:lang w:val="fr-FR"/>
        </w:rPr>
        <w:t>T</w:t>
      </w:r>
      <w:r w:rsidRPr="007B5F5D">
        <w:rPr>
          <w:rFonts w:ascii="Cambria" w:eastAsia="Cambria" w:hAnsi="Cambria" w:cs="Cambria"/>
          <w:i/>
          <w:color w:val="4F81BC"/>
          <w:spacing w:val="-40"/>
          <w:sz w:val="22"/>
          <w:szCs w:val="22"/>
          <w:lang w:val="fr-FR"/>
        </w:rPr>
        <w:t xml:space="preserve"> </w:t>
      </w:r>
      <w:r w:rsidRPr="007B5F5D">
        <w:rPr>
          <w:rFonts w:ascii="Cambria" w:eastAsia="Cambria" w:hAnsi="Cambria" w:cs="Cambria"/>
          <w:i/>
          <w:color w:val="4F81BC"/>
          <w:sz w:val="22"/>
          <w:szCs w:val="22"/>
          <w:lang w:val="fr-FR"/>
        </w:rPr>
        <w:t>Q</w:t>
      </w:r>
      <w:r w:rsidRPr="007B5F5D">
        <w:rPr>
          <w:rFonts w:ascii="Cambria" w:eastAsia="Cambria" w:hAnsi="Cambria" w:cs="Cambria"/>
          <w:i/>
          <w:color w:val="4F81BC"/>
          <w:spacing w:val="-39"/>
          <w:sz w:val="22"/>
          <w:szCs w:val="22"/>
          <w:lang w:val="fr-FR"/>
        </w:rPr>
        <w:t xml:space="preserve"> </w:t>
      </w:r>
      <w:r w:rsidRPr="007B5F5D">
        <w:rPr>
          <w:rFonts w:ascii="Cambria" w:eastAsia="Cambria" w:hAnsi="Cambria" w:cs="Cambria"/>
          <w:i/>
          <w:color w:val="4F81BC"/>
          <w:sz w:val="22"/>
          <w:szCs w:val="22"/>
          <w:lang w:val="fr-FR"/>
        </w:rPr>
        <w:t>1</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3</w:t>
      </w:r>
      <w:r w:rsidRPr="007B5F5D">
        <w:rPr>
          <w:rFonts w:ascii="Cambria" w:eastAsia="Cambria" w:hAnsi="Cambria" w:cs="Cambria"/>
          <w:i/>
          <w:color w:val="4F81BC"/>
          <w:spacing w:val="31"/>
          <w:sz w:val="22"/>
          <w:szCs w:val="22"/>
          <w:lang w:val="fr-FR"/>
        </w:rPr>
        <w:t xml:space="preserve"> </w:t>
      </w:r>
      <w:r w:rsidRPr="007B5F5D">
        <w:rPr>
          <w:rFonts w:ascii="Cambria" w:eastAsia="Cambria" w:hAnsi="Cambria" w:cs="Cambria"/>
          <w:i/>
          <w:color w:val="4F81BC"/>
          <w:sz w:val="22"/>
          <w:szCs w:val="22"/>
          <w:lang w:val="fr-FR"/>
        </w:rPr>
        <w:t>7</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L</w:t>
      </w:r>
      <w:r w:rsidRPr="007B5F5D">
        <w:rPr>
          <w:rFonts w:ascii="Cambria" w:eastAsia="Cambria" w:hAnsi="Cambria" w:cs="Cambria"/>
          <w:i/>
          <w:color w:val="4F81BC"/>
          <w:spacing w:val="-39"/>
          <w:sz w:val="22"/>
          <w:szCs w:val="22"/>
          <w:lang w:val="fr-FR"/>
        </w:rPr>
        <w:t xml:space="preserve"> </w:t>
      </w:r>
      <w:r w:rsidRPr="007B5F5D">
        <w:rPr>
          <w:rFonts w:ascii="Cambria" w:eastAsia="Cambria" w:hAnsi="Cambria" w:cs="Cambria"/>
          <w:i/>
          <w:color w:val="4F81BC"/>
          <w:sz w:val="22"/>
          <w:szCs w:val="22"/>
          <w:lang w:val="fr-FR"/>
        </w:rPr>
        <w:t xml:space="preserve">Y </w:t>
      </w:r>
    </w:p>
    <w:p w14:paraId="016FA269" w14:textId="77777777" w:rsidR="00E14632" w:rsidRPr="007B5F5D" w:rsidRDefault="00E14632" w:rsidP="00E14632">
      <w:pPr>
        <w:spacing w:before="4" w:line="280" w:lineRule="exact"/>
        <w:ind w:left="113" w:right="6223"/>
        <w:rPr>
          <w:rFonts w:ascii="Cambria" w:eastAsia="Cambria" w:hAnsi="Cambria" w:cs="Cambria"/>
          <w:sz w:val="22"/>
          <w:szCs w:val="22"/>
          <w:lang w:val="fr-FR"/>
        </w:rPr>
      </w:pPr>
      <w:r w:rsidRPr="007B5F5D">
        <w:rPr>
          <w:rFonts w:ascii="Cambria" w:eastAsia="Cambria" w:hAnsi="Cambria" w:cs="Cambria"/>
          <w:i/>
          <w:color w:val="4F81BC"/>
          <w:sz w:val="22"/>
          <w:szCs w:val="22"/>
          <w:lang w:val="fr-FR"/>
        </w:rPr>
        <w:t>T</w:t>
      </w:r>
      <w:r w:rsidRPr="007B5F5D">
        <w:rPr>
          <w:rFonts w:ascii="Cambria" w:eastAsia="Cambria" w:hAnsi="Cambria" w:cs="Cambria"/>
          <w:i/>
          <w:color w:val="4F81BC"/>
          <w:spacing w:val="-40"/>
          <w:sz w:val="22"/>
          <w:szCs w:val="22"/>
          <w:lang w:val="fr-FR"/>
        </w:rPr>
        <w:t xml:space="preserve"> </w:t>
      </w:r>
      <w:r w:rsidRPr="007B5F5D">
        <w:rPr>
          <w:rFonts w:ascii="Cambria" w:eastAsia="Cambria" w:hAnsi="Cambria" w:cs="Cambria"/>
          <w:i/>
          <w:color w:val="4F81BC"/>
          <w:sz w:val="22"/>
          <w:szCs w:val="22"/>
          <w:lang w:val="fr-FR"/>
        </w:rPr>
        <w:t>e</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l</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w:t>
      </w:r>
      <w:r w:rsidRPr="007B5F5D">
        <w:rPr>
          <w:rFonts w:ascii="Cambria" w:eastAsia="Cambria" w:hAnsi="Cambria" w:cs="Cambria"/>
          <w:i/>
          <w:color w:val="4F81BC"/>
          <w:spacing w:val="29"/>
          <w:sz w:val="22"/>
          <w:szCs w:val="22"/>
          <w:lang w:val="fr-FR"/>
        </w:rPr>
        <w:t xml:space="preserve"> </w:t>
      </w:r>
      <w:r w:rsidRPr="007B5F5D">
        <w:rPr>
          <w:rFonts w:ascii="Cambria" w:eastAsia="Cambria" w:hAnsi="Cambria" w:cs="Cambria"/>
          <w:i/>
          <w:color w:val="4F81BC"/>
          <w:sz w:val="22"/>
          <w:szCs w:val="22"/>
          <w:lang w:val="fr-FR"/>
        </w:rPr>
        <w:t>0</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1</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8</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0</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3</w:t>
      </w:r>
      <w:r w:rsidRPr="007B5F5D">
        <w:rPr>
          <w:rFonts w:ascii="Cambria" w:eastAsia="Cambria" w:hAnsi="Cambria" w:cs="Cambria"/>
          <w:i/>
          <w:color w:val="4F81BC"/>
          <w:spacing w:val="31"/>
          <w:sz w:val="22"/>
          <w:szCs w:val="22"/>
          <w:lang w:val="fr-FR"/>
        </w:rPr>
        <w:t xml:space="preserve"> </w:t>
      </w:r>
      <w:r w:rsidRPr="007B5F5D">
        <w:rPr>
          <w:rFonts w:ascii="Cambria" w:eastAsia="Cambria" w:hAnsi="Cambria" w:cs="Cambria"/>
          <w:i/>
          <w:color w:val="4F81BC"/>
          <w:sz w:val="22"/>
          <w:szCs w:val="22"/>
          <w:lang w:val="fr-FR"/>
        </w:rPr>
        <w:t>7</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6</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2</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1</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1</w:t>
      </w:r>
      <w:r w:rsidRPr="007B5F5D">
        <w:rPr>
          <w:rFonts w:ascii="Cambria" w:eastAsia="Cambria" w:hAnsi="Cambria" w:cs="Cambria"/>
          <w:i/>
          <w:color w:val="4F81BC"/>
          <w:spacing w:val="-38"/>
          <w:sz w:val="22"/>
          <w:szCs w:val="22"/>
          <w:lang w:val="fr-FR"/>
        </w:rPr>
        <w:t xml:space="preserve"> </w:t>
      </w:r>
      <w:r w:rsidRPr="007B5F5D">
        <w:rPr>
          <w:rFonts w:ascii="Cambria" w:eastAsia="Cambria" w:hAnsi="Cambria" w:cs="Cambria"/>
          <w:i/>
          <w:color w:val="4F81BC"/>
          <w:sz w:val="22"/>
          <w:szCs w:val="22"/>
          <w:lang w:val="fr-FR"/>
        </w:rPr>
        <w:t>3</w:t>
      </w:r>
    </w:p>
    <w:p w14:paraId="0789CEC2" w14:textId="64A821BA" w:rsidR="0088052B" w:rsidRPr="007B5F5D" w:rsidRDefault="0088052B" w:rsidP="009920FC">
      <w:pPr>
        <w:pStyle w:val="NoSpacing"/>
        <w:jc w:val="right"/>
        <w:rPr>
          <w:rFonts w:cstheme="minorHAnsi"/>
          <w:snapToGrid w:val="0"/>
          <w:lang w:val="fr-FR"/>
        </w:rPr>
      </w:pPr>
      <w:r w:rsidRPr="007B5F5D">
        <w:rPr>
          <w:rFonts w:cstheme="minorHAnsi"/>
          <w:snapToGrid w:val="0"/>
          <w:lang w:val="fr-FR"/>
        </w:rPr>
        <w:tab/>
      </w:r>
      <w:r w:rsidRPr="007B5F5D">
        <w:rPr>
          <w:rFonts w:cstheme="minorHAnsi"/>
          <w:snapToGrid w:val="0"/>
          <w:lang w:val="fr-FR"/>
        </w:rPr>
        <w:tab/>
      </w:r>
      <w:r w:rsidRPr="007B5F5D">
        <w:rPr>
          <w:rFonts w:cstheme="minorHAnsi"/>
          <w:snapToGrid w:val="0"/>
          <w:lang w:val="fr-FR"/>
        </w:rPr>
        <w:tab/>
      </w:r>
      <w:r w:rsidRPr="007B5F5D">
        <w:rPr>
          <w:rFonts w:cstheme="minorHAnsi"/>
          <w:snapToGrid w:val="0"/>
          <w:lang w:val="fr-FR"/>
        </w:rPr>
        <w:tab/>
      </w:r>
    </w:p>
    <w:p w14:paraId="4FE9CA2F" w14:textId="247C45A7" w:rsidR="00543C17" w:rsidRPr="00543C17" w:rsidRDefault="00543C17" w:rsidP="00543C17">
      <w:pPr>
        <w:rPr>
          <w:rFonts w:ascii="Arial" w:hAnsi="Arial" w:cs="Arial"/>
          <w:b/>
          <w:sz w:val="22"/>
          <w:szCs w:val="22"/>
        </w:rPr>
      </w:pPr>
      <w:r w:rsidRPr="00543C17">
        <w:rPr>
          <w:rFonts w:ascii="Arial" w:hAnsi="Arial" w:cs="Arial"/>
          <w:b/>
          <w:sz w:val="22"/>
          <w:szCs w:val="22"/>
        </w:rPr>
        <w:t xml:space="preserve">Consultation on a proposal to extend the age range of </w:t>
      </w:r>
      <w:proofErr w:type="spellStart"/>
      <w:r w:rsidRPr="00543C17">
        <w:rPr>
          <w:rFonts w:ascii="Arial" w:hAnsi="Arial" w:cs="Arial"/>
          <w:b/>
          <w:sz w:val="22"/>
          <w:szCs w:val="22"/>
        </w:rPr>
        <w:t>Diptford</w:t>
      </w:r>
      <w:proofErr w:type="spellEnd"/>
      <w:r w:rsidRPr="00543C17">
        <w:rPr>
          <w:rFonts w:ascii="Arial" w:hAnsi="Arial" w:cs="Arial"/>
          <w:b/>
          <w:sz w:val="22"/>
          <w:szCs w:val="22"/>
        </w:rPr>
        <w:t xml:space="preserve"> C</w:t>
      </w:r>
      <w:r w:rsidR="00E33827">
        <w:rPr>
          <w:rFonts w:ascii="Arial" w:hAnsi="Arial" w:cs="Arial"/>
          <w:b/>
          <w:sz w:val="22"/>
          <w:szCs w:val="22"/>
        </w:rPr>
        <w:t>ofE</w:t>
      </w:r>
      <w:r w:rsidRPr="00543C17">
        <w:rPr>
          <w:rFonts w:ascii="Arial" w:hAnsi="Arial" w:cs="Arial"/>
          <w:b/>
          <w:sz w:val="22"/>
          <w:szCs w:val="22"/>
        </w:rPr>
        <w:t xml:space="preserve"> Primary School</w:t>
      </w:r>
    </w:p>
    <w:p w14:paraId="56FE5B71" w14:textId="77777777" w:rsidR="00543C17" w:rsidRPr="00543C17" w:rsidRDefault="00543C17" w:rsidP="00543C17">
      <w:pPr>
        <w:pStyle w:val="Default"/>
        <w:rPr>
          <w:rFonts w:ascii="Arial" w:hAnsi="Arial" w:cs="Arial"/>
          <w:sz w:val="22"/>
          <w:szCs w:val="22"/>
        </w:rPr>
      </w:pPr>
    </w:p>
    <w:p w14:paraId="7706ED3E" w14:textId="77777777" w:rsidR="00543C17" w:rsidRPr="00543C17" w:rsidRDefault="00543C17" w:rsidP="00543C17">
      <w:pPr>
        <w:pStyle w:val="Default"/>
        <w:spacing w:after="100" w:afterAutospacing="1"/>
        <w:rPr>
          <w:rFonts w:ascii="Arial" w:hAnsi="Arial" w:cs="Arial"/>
          <w:sz w:val="22"/>
          <w:szCs w:val="22"/>
        </w:rPr>
      </w:pPr>
      <w:r w:rsidRPr="00543C17">
        <w:rPr>
          <w:rFonts w:ascii="Arial" w:hAnsi="Arial" w:cs="Arial"/>
          <w:b/>
          <w:bCs/>
          <w:sz w:val="22"/>
          <w:szCs w:val="22"/>
        </w:rPr>
        <w:t xml:space="preserve">Proposal </w:t>
      </w:r>
    </w:p>
    <w:p w14:paraId="5FC852A4" w14:textId="77777777" w:rsidR="00543C17" w:rsidRPr="00543C17" w:rsidRDefault="00543C17" w:rsidP="00543C17">
      <w:pPr>
        <w:pStyle w:val="Default"/>
        <w:rPr>
          <w:rFonts w:ascii="Arial" w:hAnsi="Arial" w:cs="Arial"/>
          <w:sz w:val="22"/>
          <w:szCs w:val="22"/>
        </w:rPr>
      </w:pPr>
      <w:r w:rsidRPr="00543C17">
        <w:rPr>
          <w:rFonts w:ascii="Arial" w:hAnsi="Arial" w:cs="Arial"/>
          <w:sz w:val="22"/>
          <w:szCs w:val="22"/>
        </w:rPr>
        <w:t xml:space="preserve">The Link Academy Trust is consulting on a proposal to change the age range of </w:t>
      </w:r>
      <w:proofErr w:type="spellStart"/>
      <w:r w:rsidRPr="00543C17">
        <w:rPr>
          <w:rFonts w:ascii="Arial" w:hAnsi="Arial" w:cs="Arial"/>
          <w:sz w:val="22"/>
          <w:szCs w:val="22"/>
        </w:rPr>
        <w:t>Diptford</w:t>
      </w:r>
      <w:proofErr w:type="spellEnd"/>
      <w:r w:rsidRPr="00543C17">
        <w:rPr>
          <w:rFonts w:ascii="Arial" w:hAnsi="Arial" w:cs="Arial"/>
          <w:sz w:val="22"/>
          <w:szCs w:val="22"/>
        </w:rPr>
        <w:t xml:space="preserve"> CofE Primary School from 3-11 to 2-11 years of age from November 2026. </w:t>
      </w:r>
    </w:p>
    <w:p w14:paraId="231745CE" w14:textId="77777777" w:rsidR="00543C17" w:rsidRPr="001925D6" w:rsidRDefault="00543C17" w:rsidP="00543C17">
      <w:pPr>
        <w:pStyle w:val="Default"/>
        <w:rPr>
          <w:rFonts w:ascii="Arial" w:hAnsi="Arial" w:cs="Arial"/>
          <w:sz w:val="22"/>
          <w:szCs w:val="22"/>
        </w:rPr>
      </w:pPr>
    </w:p>
    <w:p w14:paraId="4EDDBCB6" w14:textId="77777777" w:rsidR="00543C17" w:rsidRPr="001925D6" w:rsidRDefault="00543C17" w:rsidP="00543C17">
      <w:pPr>
        <w:pStyle w:val="Default"/>
        <w:spacing w:after="100" w:afterAutospacing="1"/>
        <w:rPr>
          <w:rFonts w:ascii="Arial" w:hAnsi="Arial" w:cs="Arial"/>
          <w:sz w:val="22"/>
          <w:szCs w:val="22"/>
        </w:rPr>
      </w:pPr>
      <w:r w:rsidRPr="001925D6">
        <w:rPr>
          <w:rFonts w:ascii="Arial" w:hAnsi="Arial" w:cs="Arial"/>
          <w:b/>
          <w:bCs/>
          <w:sz w:val="22"/>
          <w:szCs w:val="22"/>
        </w:rPr>
        <w:t xml:space="preserve">Background </w:t>
      </w:r>
    </w:p>
    <w:p w14:paraId="2B9D79E5" w14:textId="77777777" w:rsidR="00543C17" w:rsidRPr="001925D6" w:rsidRDefault="00543C17" w:rsidP="00543C17">
      <w:pPr>
        <w:pStyle w:val="Default"/>
        <w:rPr>
          <w:rFonts w:ascii="Arial" w:hAnsi="Arial" w:cs="Arial"/>
          <w:sz w:val="22"/>
          <w:szCs w:val="22"/>
        </w:rPr>
      </w:pPr>
      <w:r w:rsidRPr="001925D6">
        <w:rPr>
          <w:rFonts w:ascii="Arial" w:hAnsi="Arial" w:cs="Arial"/>
          <w:sz w:val="22"/>
          <w:szCs w:val="22"/>
        </w:rPr>
        <w:t xml:space="preserve">The Government is committed to creating or expanding school-based nurseries across England in line with the increase in early education and childcare entitlements. </w:t>
      </w:r>
    </w:p>
    <w:p w14:paraId="535A0F9F" w14:textId="77777777" w:rsidR="00543C17" w:rsidRPr="001925D6" w:rsidRDefault="00543C17" w:rsidP="00543C17">
      <w:pPr>
        <w:pStyle w:val="Default"/>
        <w:rPr>
          <w:rFonts w:ascii="Arial" w:hAnsi="Arial" w:cs="Arial"/>
          <w:sz w:val="22"/>
          <w:szCs w:val="22"/>
        </w:rPr>
      </w:pPr>
    </w:p>
    <w:p w14:paraId="411620E7" w14:textId="61D2BC18" w:rsidR="00543C17" w:rsidRPr="001925D6" w:rsidRDefault="00543C17" w:rsidP="00543C17">
      <w:pPr>
        <w:pStyle w:val="Default"/>
        <w:rPr>
          <w:rFonts w:ascii="Arial" w:hAnsi="Arial" w:cs="Arial"/>
          <w:sz w:val="22"/>
          <w:szCs w:val="22"/>
        </w:rPr>
      </w:pPr>
      <w:proofErr w:type="spellStart"/>
      <w:r w:rsidRPr="001925D6">
        <w:rPr>
          <w:rFonts w:ascii="Arial" w:hAnsi="Arial" w:cs="Arial"/>
          <w:sz w:val="22"/>
          <w:szCs w:val="22"/>
        </w:rPr>
        <w:t>Diptford</w:t>
      </w:r>
      <w:proofErr w:type="spellEnd"/>
      <w:r w:rsidRPr="001925D6">
        <w:rPr>
          <w:rFonts w:ascii="Arial" w:hAnsi="Arial" w:cs="Arial"/>
          <w:sz w:val="22"/>
          <w:szCs w:val="22"/>
        </w:rPr>
        <w:t xml:space="preserve"> CofE Primary School is seeking to expand its current Nursery provision to include 2-year-olds and this consultation sets out the proposal to implement this plan.  In order to expand the current Nursery provision, it is necessary for the school to change the age range for which the school can cater for, from 3-11 years old to 2-11 years old. This is an exciting opportunity that would enable the school to provide Early Education places to children aged 2, 3 and 4 years old prior to their entry </w:t>
      </w:r>
      <w:r w:rsidR="00997DD4">
        <w:rPr>
          <w:rFonts w:ascii="Arial" w:hAnsi="Arial" w:cs="Arial"/>
          <w:sz w:val="22"/>
          <w:szCs w:val="22"/>
        </w:rPr>
        <w:t>in</w:t>
      </w:r>
      <w:r w:rsidRPr="001925D6">
        <w:rPr>
          <w:rFonts w:ascii="Arial" w:hAnsi="Arial" w:cs="Arial"/>
          <w:sz w:val="22"/>
          <w:szCs w:val="22"/>
        </w:rPr>
        <w:t>to</w:t>
      </w:r>
      <w:r w:rsidR="00997DD4">
        <w:rPr>
          <w:rFonts w:ascii="Arial" w:hAnsi="Arial" w:cs="Arial"/>
          <w:sz w:val="22"/>
          <w:szCs w:val="22"/>
        </w:rPr>
        <w:t xml:space="preserve"> the </w:t>
      </w:r>
      <w:proofErr w:type="gramStart"/>
      <w:r w:rsidR="00997DD4">
        <w:rPr>
          <w:rFonts w:ascii="Arial" w:hAnsi="Arial" w:cs="Arial"/>
          <w:sz w:val="22"/>
          <w:szCs w:val="22"/>
        </w:rPr>
        <w:t>Reception</w:t>
      </w:r>
      <w:proofErr w:type="gramEnd"/>
      <w:r w:rsidR="00997DD4">
        <w:rPr>
          <w:rFonts w:ascii="Arial" w:hAnsi="Arial" w:cs="Arial"/>
          <w:sz w:val="22"/>
          <w:szCs w:val="22"/>
        </w:rPr>
        <w:t xml:space="preserve"> class.</w:t>
      </w:r>
    </w:p>
    <w:p w14:paraId="08F9051B" w14:textId="77777777" w:rsidR="00543C17" w:rsidRPr="001925D6" w:rsidRDefault="00543C17" w:rsidP="00543C17">
      <w:pPr>
        <w:pStyle w:val="Default"/>
        <w:rPr>
          <w:rFonts w:ascii="Arial" w:hAnsi="Arial" w:cs="Arial"/>
          <w:sz w:val="22"/>
          <w:szCs w:val="22"/>
        </w:rPr>
      </w:pPr>
    </w:p>
    <w:p w14:paraId="54457F5A" w14:textId="77777777" w:rsidR="00543C17" w:rsidRPr="001925D6" w:rsidRDefault="00543C17" w:rsidP="00543C17">
      <w:pPr>
        <w:pStyle w:val="Default"/>
        <w:rPr>
          <w:rFonts w:ascii="Arial" w:hAnsi="Arial" w:cs="Arial"/>
          <w:sz w:val="22"/>
          <w:szCs w:val="22"/>
        </w:rPr>
      </w:pPr>
      <w:r w:rsidRPr="001925D6">
        <w:rPr>
          <w:rFonts w:ascii="Arial" w:hAnsi="Arial" w:cs="Arial"/>
          <w:sz w:val="22"/>
          <w:szCs w:val="22"/>
        </w:rPr>
        <w:t xml:space="preserve">The purpose of this consultation is to provide information about our proposal and seek the views of </w:t>
      </w:r>
      <w:proofErr w:type="spellStart"/>
      <w:r w:rsidRPr="001925D6">
        <w:rPr>
          <w:rFonts w:ascii="Arial" w:hAnsi="Arial" w:cs="Arial"/>
          <w:sz w:val="22"/>
          <w:szCs w:val="22"/>
        </w:rPr>
        <w:t>Diptford</w:t>
      </w:r>
      <w:proofErr w:type="spellEnd"/>
      <w:r w:rsidRPr="001925D6">
        <w:rPr>
          <w:rFonts w:ascii="Arial" w:hAnsi="Arial" w:cs="Arial"/>
          <w:sz w:val="22"/>
          <w:szCs w:val="22"/>
        </w:rPr>
        <w:t xml:space="preserve"> families and the wider community.</w:t>
      </w:r>
    </w:p>
    <w:p w14:paraId="09336F6C" w14:textId="77777777" w:rsidR="00543C17" w:rsidRPr="001925D6" w:rsidRDefault="00543C17" w:rsidP="00543C17">
      <w:pPr>
        <w:pStyle w:val="Default"/>
        <w:rPr>
          <w:rFonts w:ascii="Arial" w:hAnsi="Arial" w:cs="Arial"/>
          <w:sz w:val="22"/>
          <w:szCs w:val="22"/>
        </w:rPr>
      </w:pPr>
    </w:p>
    <w:p w14:paraId="15463FE7" w14:textId="77777777" w:rsidR="00543C17" w:rsidRPr="001925D6" w:rsidRDefault="00543C17" w:rsidP="00543C17">
      <w:pPr>
        <w:spacing w:after="100" w:afterAutospacing="1"/>
        <w:rPr>
          <w:rFonts w:ascii="Arial" w:hAnsi="Arial" w:cs="Arial"/>
          <w:b/>
          <w:sz w:val="22"/>
          <w:szCs w:val="22"/>
        </w:rPr>
      </w:pPr>
      <w:r w:rsidRPr="001925D6">
        <w:rPr>
          <w:rFonts w:ascii="Arial" w:hAnsi="Arial" w:cs="Arial"/>
          <w:b/>
          <w:sz w:val="22"/>
          <w:szCs w:val="22"/>
        </w:rPr>
        <w:t>Reasons for expanding the existing nursery provision</w:t>
      </w:r>
    </w:p>
    <w:p w14:paraId="430E4733" w14:textId="77777777" w:rsidR="00543C17" w:rsidRDefault="00543C17" w:rsidP="00543C17">
      <w:pPr>
        <w:rPr>
          <w:rFonts w:ascii="Arial" w:hAnsi="Arial" w:cs="Arial"/>
          <w:sz w:val="22"/>
          <w:szCs w:val="22"/>
        </w:rPr>
      </w:pPr>
      <w:proofErr w:type="spellStart"/>
      <w:r w:rsidRPr="001925D6">
        <w:rPr>
          <w:rFonts w:ascii="Arial" w:hAnsi="Arial" w:cs="Arial"/>
          <w:sz w:val="22"/>
          <w:szCs w:val="22"/>
        </w:rPr>
        <w:t>Diptford</w:t>
      </w:r>
      <w:proofErr w:type="spellEnd"/>
      <w:r w:rsidRPr="001925D6">
        <w:rPr>
          <w:rFonts w:ascii="Arial" w:hAnsi="Arial" w:cs="Arial"/>
          <w:sz w:val="22"/>
          <w:szCs w:val="22"/>
        </w:rPr>
        <w:t xml:space="preserve"> CofE Primary School is a half form entry primary school located in the village of </w:t>
      </w:r>
      <w:proofErr w:type="spellStart"/>
      <w:r w:rsidRPr="001925D6">
        <w:rPr>
          <w:rFonts w:ascii="Arial" w:hAnsi="Arial" w:cs="Arial"/>
          <w:sz w:val="22"/>
          <w:szCs w:val="22"/>
        </w:rPr>
        <w:t>Diptford</w:t>
      </w:r>
      <w:proofErr w:type="spellEnd"/>
      <w:r w:rsidRPr="001925D6">
        <w:rPr>
          <w:rFonts w:ascii="Arial" w:hAnsi="Arial" w:cs="Arial"/>
          <w:sz w:val="22"/>
          <w:szCs w:val="22"/>
        </w:rPr>
        <w:t xml:space="preserve">, near Totnes.  In its last Ofsted inspection in 2024, </w:t>
      </w:r>
      <w:proofErr w:type="spellStart"/>
      <w:r w:rsidRPr="001925D6">
        <w:rPr>
          <w:rFonts w:ascii="Arial" w:hAnsi="Arial" w:cs="Arial"/>
          <w:sz w:val="22"/>
          <w:szCs w:val="22"/>
        </w:rPr>
        <w:t>Diptford</w:t>
      </w:r>
      <w:proofErr w:type="spellEnd"/>
      <w:r w:rsidRPr="001925D6">
        <w:rPr>
          <w:rFonts w:ascii="Arial" w:hAnsi="Arial" w:cs="Arial"/>
          <w:sz w:val="22"/>
          <w:szCs w:val="22"/>
        </w:rPr>
        <w:t xml:space="preserve"> retained its ‘Good’ Ofsted grading from its last inspection, which took place in June 2018. The Link Academy Trust Board of Directors and the </w:t>
      </w:r>
      <w:proofErr w:type="spellStart"/>
      <w:r w:rsidRPr="001925D6">
        <w:rPr>
          <w:rFonts w:ascii="Arial" w:hAnsi="Arial" w:cs="Arial"/>
          <w:sz w:val="22"/>
          <w:szCs w:val="22"/>
        </w:rPr>
        <w:t>Diptford</w:t>
      </w:r>
      <w:proofErr w:type="spellEnd"/>
      <w:r w:rsidRPr="001925D6">
        <w:rPr>
          <w:rFonts w:ascii="Arial" w:hAnsi="Arial" w:cs="Arial"/>
          <w:sz w:val="22"/>
          <w:szCs w:val="22"/>
        </w:rPr>
        <w:t xml:space="preserve"> Senior Leadership Team believe that the expansion of the nursery class will benefit the children and families within our local community through the provision of high-quality affordable childcare and quality education for children from 2 years to 11 years, enabling families to use their Government Funded Early Education childcare entitlement at one setting without top-up fees.</w:t>
      </w:r>
    </w:p>
    <w:p w14:paraId="0C90DAE9" w14:textId="77777777" w:rsidR="00543C17" w:rsidRDefault="00543C17" w:rsidP="00543C17">
      <w:pPr>
        <w:rPr>
          <w:rFonts w:ascii="Arial" w:hAnsi="Arial" w:cs="Arial"/>
        </w:rPr>
      </w:pPr>
    </w:p>
    <w:p w14:paraId="15CE57E8" w14:textId="056F7384" w:rsidR="00543C17" w:rsidRDefault="00543C17" w:rsidP="00543C17">
      <w:pPr>
        <w:rPr>
          <w:rFonts w:ascii="Arial" w:hAnsi="Arial" w:cs="Arial"/>
          <w:sz w:val="22"/>
          <w:szCs w:val="22"/>
        </w:rPr>
      </w:pPr>
      <w:r w:rsidRPr="001925D6">
        <w:rPr>
          <w:rFonts w:ascii="Arial" w:hAnsi="Arial" w:cs="Arial"/>
          <w:sz w:val="22"/>
          <w:szCs w:val="22"/>
        </w:rPr>
        <w:t xml:space="preserve">The proposed Nursery provision will be based in the existing </w:t>
      </w:r>
      <w:r w:rsidRPr="001925D6">
        <w:rPr>
          <w:rFonts w:ascii="Arial" w:hAnsi="Arial" w:cs="Arial"/>
        </w:rPr>
        <w:t>purpose-built</w:t>
      </w:r>
      <w:r w:rsidRPr="001925D6">
        <w:rPr>
          <w:rFonts w:ascii="Arial" w:hAnsi="Arial" w:cs="Arial"/>
          <w:sz w:val="22"/>
          <w:szCs w:val="22"/>
        </w:rPr>
        <w:t xml:space="preserve"> nursery building that has ample space for up to approx. 15 children, including a large and secure outdoor area.  The Nursery children will have access to the school’s resources and facilities including the </w:t>
      </w:r>
      <w:r w:rsidRPr="001925D6">
        <w:rPr>
          <w:rFonts w:ascii="Arial" w:hAnsi="Arial" w:cs="Arial"/>
        </w:rPr>
        <w:t>library</w:t>
      </w:r>
      <w:r w:rsidRPr="001925D6">
        <w:rPr>
          <w:rFonts w:ascii="Arial" w:hAnsi="Arial" w:cs="Arial"/>
          <w:sz w:val="22"/>
          <w:szCs w:val="22"/>
        </w:rPr>
        <w:t>, playing spaces and classrooms.</w:t>
      </w:r>
      <w:r w:rsidR="00997DD4">
        <w:rPr>
          <w:rFonts w:ascii="Arial" w:hAnsi="Arial" w:cs="Arial"/>
          <w:sz w:val="22"/>
          <w:szCs w:val="22"/>
        </w:rPr>
        <w:t xml:space="preserve"> </w:t>
      </w:r>
      <w:r w:rsidR="00997DD4" w:rsidRPr="00997DD4">
        <w:rPr>
          <w:rFonts w:ascii="Arial" w:hAnsi="Arial" w:cs="Arial"/>
          <w:sz w:val="22"/>
          <w:szCs w:val="22"/>
        </w:rPr>
        <w:t>The proposal will not affect the net capacity of the school, or the PAN, or put pressure on classroom space for school-aged children.</w:t>
      </w:r>
    </w:p>
    <w:p w14:paraId="0322B40E" w14:textId="77777777" w:rsidR="00543C17" w:rsidRPr="001925D6" w:rsidRDefault="00543C17" w:rsidP="00543C17">
      <w:pPr>
        <w:rPr>
          <w:rFonts w:ascii="Arial" w:hAnsi="Arial" w:cs="Arial"/>
          <w:sz w:val="22"/>
          <w:szCs w:val="22"/>
        </w:rPr>
      </w:pPr>
    </w:p>
    <w:p w14:paraId="280F13BC" w14:textId="77777777" w:rsidR="00543C17" w:rsidRDefault="00543C17" w:rsidP="00543C17">
      <w:pPr>
        <w:rPr>
          <w:rFonts w:ascii="Arial" w:hAnsi="Arial" w:cs="Arial"/>
          <w:sz w:val="22"/>
          <w:szCs w:val="22"/>
        </w:rPr>
      </w:pPr>
      <w:r w:rsidRPr="001925D6">
        <w:rPr>
          <w:rFonts w:ascii="Arial" w:hAnsi="Arial" w:cs="Arial"/>
          <w:sz w:val="22"/>
          <w:szCs w:val="22"/>
        </w:rPr>
        <w:lastRenderedPageBreak/>
        <w:t xml:space="preserve">The curriculum, planning, provision and pupils’ progress will be overseen and line-managed by the school’s Senior Leadership Team.  It is proposed that the changes will take </w:t>
      </w:r>
      <w:proofErr w:type="gramStart"/>
      <w:r w:rsidRPr="001925D6">
        <w:rPr>
          <w:rFonts w:ascii="Arial" w:hAnsi="Arial" w:cs="Arial"/>
          <w:sz w:val="22"/>
          <w:szCs w:val="22"/>
        </w:rPr>
        <w:t>affect</w:t>
      </w:r>
      <w:proofErr w:type="gramEnd"/>
      <w:r w:rsidRPr="001925D6">
        <w:rPr>
          <w:rFonts w:ascii="Arial" w:hAnsi="Arial" w:cs="Arial"/>
          <w:sz w:val="22"/>
          <w:szCs w:val="22"/>
        </w:rPr>
        <w:t xml:space="preserve"> following the October half term 2026.</w:t>
      </w:r>
    </w:p>
    <w:p w14:paraId="04AE41D1" w14:textId="77777777" w:rsidR="00543C17" w:rsidRPr="001925D6" w:rsidRDefault="00543C17" w:rsidP="00543C17">
      <w:pPr>
        <w:rPr>
          <w:rFonts w:ascii="Arial" w:hAnsi="Arial" w:cs="Arial"/>
          <w:sz w:val="22"/>
          <w:szCs w:val="22"/>
        </w:rPr>
      </w:pPr>
    </w:p>
    <w:p w14:paraId="6574CC77" w14:textId="77777777" w:rsidR="00543C17" w:rsidRPr="001925D6" w:rsidRDefault="00543C17" w:rsidP="00543C17">
      <w:pPr>
        <w:spacing w:after="100" w:afterAutospacing="1"/>
        <w:rPr>
          <w:rFonts w:ascii="Arial" w:hAnsi="Arial" w:cs="Arial"/>
          <w:b/>
          <w:sz w:val="22"/>
          <w:szCs w:val="22"/>
        </w:rPr>
      </w:pPr>
      <w:r w:rsidRPr="001925D6">
        <w:rPr>
          <w:rFonts w:ascii="Arial" w:hAnsi="Arial" w:cs="Arial"/>
          <w:b/>
          <w:sz w:val="22"/>
          <w:szCs w:val="22"/>
        </w:rPr>
        <w:t>Process and Decision-making</w:t>
      </w:r>
    </w:p>
    <w:p w14:paraId="4CD4E1C6" w14:textId="77777777" w:rsidR="00543C17" w:rsidRDefault="00543C17" w:rsidP="00543C17">
      <w:pPr>
        <w:rPr>
          <w:rFonts w:ascii="Arial" w:hAnsi="Arial" w:cs="Arial"/>
          <w:sz w:val="22"/>
          <w:szCs w:val="22"/>
        </w:rPr>
      </w:pPr>
      <w:proofErr w:type="spellStart"/>
      <w:r w:rsidRPr="001925D6">
        <w:rPr>
          <w:rFonts w:ascii="Arial" w:hAnsi="Arial" w:cs="Arial"/>
          <w:sz w:val="22"/>
          <w:szCs w:val="22"/>
        </w:rPr>
        <w:t>Diptford</w:t>
      </w:r>
      <w:proofErr w:type="spellEnd"/>
      <w:r w:rsidRPr="001925D6">
        <w:rPr>
          <w:rFonts w:ascii="Arial" w:hAnsi="Arial" w:cs="Arial"/>
          <w:sz w:val="22"/>
          <w:szCs w:val="22"/>
        </w:rPr>
        <w:t xml:space="preserve"> CofE Primary School welcomes the support of the local community that it serves.  This is an opportunity for parents, family members, staff and the local community who have an interest in the school to respond to the proposal. </w:t>
      </w:r>
    </w:p>
    <w:p w14:paraId="53AC0657" w14:textId="77777777" w:rsidR="00543C17" w:rsidRPr="001925D6" w:rsidRDefault="00543C17" w:rsidP="00543C17">
      <w:pPr>
        <w:rPr>
          <w:rFonts w:ascii="Arial" w:hAnsi="Arial" w:cs="Arial"/>
          <w:sz w:val="22"/>
          <w:szCs w:val="22"/>
        </w:rPr>
      </w:pPr>
    </w:p>
    <w:p w14:paraId="1DE63C07" w14:textId="77777777" w:rsidR="00543C17" w:rsidRPr="001925D6" w:rsidRDefault="00543C17" w:rsidP="00543C17">
      <w:pPr>
        <w:rPr>
          <w:rFonts w:ascii="Arial" w:hAnsi="Arial" w:cs="Arial"/>
          <w:sz w:val="22"/>
          <w:szCs w:val="22"/>
        </w:rPr>
      </w:pPr>
      <w:r w:rsidRPr="001925D6">
        <w:rPr>
          <w:rFonts w:ascii="Arial" w:hAnsi="Arial" w:cs="Arial"/>
          <w:sz w:val="22"/>
          <w:szCs w:val="22"/>
        </w:rPr>
        <w:t>The consultation period starts on 14</w:t>
      </w:r>
      <w:r w:rsidRPr="001925D6">
        <w:rPr>
          <w:rFonts w:ascii="Arial" w:hAnsi="Arial" w:cs="Arial"/>
          <w:sz w:val="22"/>
          <w:szCs w:val="22"/>
          <w:vertAlign w:val="superscript"/>
        </w:rPr>
        <w:t>th</w:t>
      </w:r>
      <w:r w:rsidRPr="001925D6">
        <w:rPr>
          <w:rFonts w:ascii="Arial" w:hAnsi="Arial" w:cs="Arial"/>
          <w:sz w:val="22"/>
          <w:szCs w:val="22"/>
        </w:rPr>
        <w:t xml:space="preserve"> September 2026 and will end on 12</w:t>
      </w:r>
      <w:r w:rsidRPr="001925D6">
        <w:rPr>
          <w:rFonts w:ascii="Arial" w:hAnsi="Arial" w:cs="Arial"/>
          <w:sz w:val="22"/>
          <w:szCs w:val="22"/>
          <w:vertAlign w:val="superscript"/>
        </w:rPr>
        <w:t>th</w:t>
      </w:r>
      <w:r w:rsidRPr="001925D6">
        <w:rPr>
          <w:rFonts w:ascii="Arial" w:hAnsi="Arial" w:cs="Arial"/>
          <w:sz w:val="22"/>
          <w:szCs w:val="22"/>
        </w:rPr>
        <w:t xml:space="preserve"> October 2026. </w:t>
      </w:r>
    </w:p>
    <w:p w14:paraId="24999CE1" w14:textId="77777777" w:rsidR="00543C17" w:rsidRDefault="00543C17" w:rsidP="00543C17">
      <w:pPr>
        <w:rPr>
          <w:rFonts w:ascii="Arial" w:hAnsi="Arial" w:cs="Arial"/>
          <w:sz w:val="22"/>
          <w:szCs w:val="22"/>
        </w:rPr>
      </w:pPr>
      <w:r w:rsidRPr="001925D6">
        <w:rPr>
          <w:rFonts w:ascii="Arial" w:hAnsi="Arial" w:cs="Arial"/>
          <w:sz w:val="22"/>
          <w:szCs w:val="22"/>
        </w:rPr>
        <w:t xml:space="preserve">Responses to this consultation will be considered by the School and the Link Academy Trust, who will then decide </w:t>
      </w:r>
      <w:proofErr w:type="gramStart"/>
      <w:r w:rsidRPr="001925D6">
        <w:rPr>
          <w:rFonts w:ascii="Arial" w:hAnsi="Arial" w:cs="Arial"/>
          <w:sz w:val="22"/>
          <w:szCs w:val="22"/>
        </w:rPr>
        <w:t>whether or not</w:t>
      </w:r>
      <w:proofErr w:type="gramEnd"/>
      <w:r w:rsidRPr="001925D6">
        <w:rPr>
          <w:rFonts w:ascii="Arial" w:hAnsi="Arial" w:cs="Arial"/>
          <w:sz w:val="22"/>
          <w:szCs w:val="22"/>
        </w:rPr>
        <w:t xml:space="preserve"> to change the age range of the school. </w:t>
      </w:r>
    </w:p>
    <w:p w14:paraId="79A19DF8" w14:textId="77777777" w:rsidR="00543C17" w:rsidRPr="001925D6" w:rsidRDefault="00543C17" w:rsidP="00543C17">
      <w:pPr>
        <w:rPr>
          <w:rFonts w:ascii="Arial" w:hAnsi="Arial" w:cs="Arial"/>
          <w:sz w:val="22"/>
          <w:szCs w:val="22"/>
        </w:rPr>
      </w:pPr>
    </w:p>
    <w:p w14:paraId="34243064" w14:textId="225D7E95" w:rsidR="00543C17" w:rsidRDefault="00543C17" w:rsidP="00543C17">
      <w:pPr>
        <w:rPr>
          <w:rFonts w:ascii="Arial" w:hAnsi="Arial" w:cs="Arial"/>
          <w:sz w:val="22"/>
          <w:szCs w:val="22"/>
        </w:rPr>
      </w:pPr>
      <w:r w:rsidRPr="001925D6">
        <w:rPr>
          <w:rFonts w:ascii="Arial" w:hAnsi="Arial" w:cs="Arial"/>
          <w:sz w:val="22"/>
          <w:szCs w:val="22"/>
        </w:rPr>
        <w:t xml:space="preserve">The Trust welcome responses </w:t>
      </w:r>
      <w:proofErr w:type="gramStart"/>
      <w:r w:rsidRPr="001925D6">
        <w:rPr>
          <w:rFonts w:ascii="Arial" w:hAnsi="Arial" w:cs="Arial"/>
          <w:sz w:val="22"/>
          <w:szCs w:val="22"/>
        </w:rPr>
        <w:t>on</w:t>
      </w:r>
      <w:proofErr w:type="gramEnd"/>
      <w:r w:rsidRPr="001925D6">
        <w:rPr>
          <w:rFonts w:ascii="Arial" w:hAnsi="Arial" w:cs="Arial"/>
          <w:sz w:val="22"/>
          <w:szCs w:val="22"/>
        </w:rPr>
        <w:t xml:space="preserve"> this proposal by the closing date of midnight on 1</w:t>
      </w:r>
      <w:r w:rsidR="00997DD4">
        <w:rPr>
          <w:rFonts w:ascii="Arial" w:hAnsi="Arial" w:cs="Arial"/>
          <w:sz w:val="22"/>
          <w:szCs w:val="22"/>
        </w:rPr>
        <w:t>2</w:t>
      </w:r>
      <w:r w:rsidRPr="001925D6">
        <w:rPr>
          <w:rFonts w:ascii="Arial" w:hAnsi="Arial" w:cs="Arial"/>
          <w:sz w:val="22"/>
          <w:szCs w:val="22"/>
        </w:rPr>
        <w:t xml:space="preserve">th October 2026 by: </w:t>
      </w:r>
    </w:p>
    <w:p w14:paraId="602A3580" w14:textId="77777777" w:rsidR="00543C17" w:rsidRPr="001925D6" w:rsidRDefault="00543C17" w:rsidP="00543C17">
      <w:pPr>
        <w:rPr>
          <w:rFonts w:ascii="Arial" w:hAnsi="Arial" w:cs="Arial"/>
          <w:sz w:val="22"/>
          <w:szCs w:val="22"/>
        </w:rPr>
      </w:pPr>
    </w:p>
    <w:p w14:paraId="6B613F32" w14:textId="77777777" w:rsidR="00543C17" w:rsidRDefault="00543C17" w:rsidP="00543C17">
      <w:pPr>
        <w:rPr>
          <w:rFonts w:ascii="Arial" w:hAnsi="Arial" w:cs="Arial"/>
          <w:sz w:val="22"/>
          <w:szCs w:val="22"/>
        </w:rPr>
      </w:pPr>
      <w:r w:rsidRPr="001925D6">
        <w:rPr>
          <w:rFonts w:ascii="Arial" w:hAnsi="Arial" w:cs="Arial"/>
          <w:sz w:val="22"/>
          <w:szCs w:val="22"/>
        </w:rPr>
        <w:t xml:space="preserve">Emailing: </w:t>
      </w:r>
      <w:proofErr w:type="spellStart"/>
      <w:r w:rsidRPr="001925D6">
        <w:rPr>
          <w:rFonts w:ascii="Arial" w:hAnsi="Arial" w:cs="Arial"/>
          <w:sz w:val="22"/>
          <w:szCs w:val="22"/>
        </w:rPr>
        <w:t>admindiptford@thelink.academy</w:t>
      </w:r>
      <w:proofErr w:type="spellEnd"/>
      <w:r w:rsidRPr="001925D6">
        <w:rPr>
          <w:rFonts w:ascii="Arial" w:hAnsi="Arial" w:cs="Arial"/>
          <w:sz w:val="22"/>
          <w:szCs w:val="22"/>
        </w:rPr>
        <w:t xml:space="preserve"> please mark your email ‘Nursery Consultation’. </w:t>
      </w:r>
    </w:p>
    <w:p w14:paraId="6BD2848B" w14:textId="77777777" w:rsidR="00543C17" w:rsidRPr="001925D6" w:rsidRDefault="00543C17" w:rsidP="00543C17">
      <w:pPr>
        <w:rPr>
          <w:rFonts w:ascii="Arial" w:hAnsi="Arial" w:cs="Arial"/>
          <w:sz w:val="22"/>
          <w:szCs w:val="22"/>
        </w:rPr>
      </w:pPr>
    </w:p>
    <w:p w14:paraId="0CC25D53" w14:textId="77777777" w:rsidR="00543C17" w:rsidRDefault="00543C17" w:rsidP="00543C17">
      <w:pPr>
        <w:rPr>
          <w:rFonts w:ascii="Arial" w:hAnsi="Arial" w:cs="Arial"/>
          <w:sz w:val="22"/>
          <w:szCs w:val="22"/>
        </w:rPr>
      </w:pPr>
      <w:r w:rsidRPr="001925D6">
        <w:rPr>
          <w:rFonts w:ascii="Arial" w:hAnsi="Arial" w:cs="Arial"/>
          <w:sz w:val="22"/>
          <w:szCs w:val="22"/>
        </w:rPr>
        <w:t xml:space="preserve">Or by writing to: </w:t>
      </w:r>
      <w:proofErr w:type="spellStart"/>
      <w:r w:rsidRPr="001925D6">
        <w:rPr>
          <w:rFonts w:ascii="Arial" w:hAnsi="Arial" w:cs="Arial"/>
          <w:sz w:val="22"/>
          <w:szCs w:val="22"/>
        </w:rPr>
        <w:t>Diptford</w:t>
      </w:r>
      <w:proofErr w:type="spellEnd"/>
      <w:r w:rsidRPr="001925D6">
        <w:rPr>
          <w:rFonts w:ascii="Arial" w:hAnsi="Arial" w:cs="Arial"/>
          <w:sz w:val="22"/>
          <w:szCs w:val="22"/>
        </w:rPr>
        <w:t xml:space="preserve"> CofE Primary School, </w:t>
      </w:r>
      <w:proofErr w:type="spellStart"/>
      <w:r w:rsidRPr="001925D6">
        <w:rPr>
          <w:rFonts w:ascii="Arial" w:hAnsi="Arial" w:cs="Arial"/>
          <w:sz w:val="22"/>
          <w:szCs w:val="22"/>
        </w:rPr>
        <w:t>Diptford</w:t>
      </w:r>
      <w:proofErr w:type="spellEnd"/>
      <w:r w:rsidRPr="001925D6">
        <w:rPr>
          <w:rFonts w:ascii="Arial" w:hAnsi="Arial" w:cs="Arial"/>
          <w:sz w:val="22"/>
          <w:szCs w:val="22"/>
        </w:rPr>
        <w:t xml:space="preserve">, Totnes, Devon, TQ9 7NY. </w:t>
      </w:r>
    </w:p>
    <w:p w14:paraId="08F84B9D" w14:textId="77777777" w:rsidR="00543C17" w:rsidRPr="001925D6" w:rsidRDefault="00543C17" w:rsidP="00543C17">
      <w:pPr>
        <w:rPr>
          <w:rFonts w:ascii="Arial" w:hAnsi="Arial" w:cs="Arial"/>
          <w:sz w:val="22"/>
          <w:szCs w:val="22"/>
        </w:rPr>
      </w:pPr>
    </w:p>
    <w:p w14:paraId="1782EBE2" w14:textId="77777777" w:rsidR="00543C17" w:rsidRDefault="00543C17" w:rsidP="00543C17">
      <w:pPr>
        <w:rPr>
          <w:rFonts w:ascii="Arial" w:hAnsi="Arial" w:cs="Arial"/>
          <w:sz w:val="22"/>
          <w:szCs w:val="22"/>
        </w:rPr>
      </w:pPr>
      <w:r w:rsidRPr="001925D6">
        <w:rPr>
          <w:rFonts w:ascii="Arial" w:hAnsi="Arial" w:cs="Arial"/>
          <w:sz w:val="22"/>
          <w:szCs w:val="22"/>
        </w:rPr>
        <w:t>All responses to the consultation will be considered and will be shared with the school’s leadership team, Board of Directors and Trustees, but we will not send individual responses to any specific points made.</w:t>
      </w:r>
    </w:p>
    <w:p w14:paraId="300765F2" w14:textId="77777777" w:rsidR="00997DD4" w:rsidRDefault="00997DD4" w:rsidP="00543C17">
      <w:pPr>
        <w:rPr>
          <w:rFonts w:ascii="Arial" w:hAnsi="Arial" w:cs="Arial"/>
          <w:sz w:val="22"/>
          <w:szCs w:val="22"/>
        </w:rPr>
      </w:pPr>
    </w:p>
    <w:p w14:paraId="48254808" w14:textId="05F529F3" w:rsidR="00997DD4" w:rsidRDefault="00997DD4" w:rsidP="00543C17">
      <w:pPr>
        <w:rPr>
          <w:rFonts w:ascii="Arial" w:hAnsi="Arial" w:cs="Arial"/>
          <w:sz w:val="22"/>
          <w:szCs w:val="22"/>
        </w:rPr>
      </w:pPr>
      <w:r w:rsidRPr="00997DD4">
        <w:rPr>
          <w:rFonts w:ascii="Arial" w:hAnsi="Arial" w:cs="Arial"/>
          <w:sz w:val="22"/>
          <w:szCs w:val="22"/>
        </w:rPr>
        <w:t xml:space="preserve">The Trust Privacy Notice can be found via this </w:t>
      </w:r>
      <w:hyperlink r:id="rId12" w:history="1">
        <w:r w:rsidRPr="00997DD4">
          <w:rPr>
            <w:rStyle w:val="Hyperlink"/>
            <w:rFonts w:ascii="Arial" w:hAnsi="Arial" w:cs="Arial"/>
            <w:sz w:val="22"/>
            <w:szCs w:val="22"/>
          </w:rPr>
          <w:t>weblink</w:t>
        </w:r>
      </w:hyperlink>
      <w:r>
        <w:rPr>
          <w:rFonts w:ascii="Arial" w:hAnsi="Arial" w:cs="Arial"/>
          <w:sz w:val="22"/>
          <w:szCs w:val="22"/>
        </w:rPr>
        <w:t>.</w:t>
      </w:r>
    </w:p>
    <w:p w14:paraId="7DBB1CFD" w14:textId="77777777" w:rsidR="00997DD4" w:rsidRDefault="00997DD4" w:rsidP="00543C17">
      <w:pPr>
        <w:rPr>
          <w:rFonts w:ascii="Arial" w:hAnsi="Arial" w:cs="Arial"/>
          <w:sz w:val="22"/>
          <w:szCs w:val="22"/>
        </w:rPr>
      </w:pPr>
    </w:p>
    <w:p w14:paraId="49D2F470" w14:textId="77777777" w:rsidR="00997DD4" w:rsidRPr="001925D6" w:rsidRDefault="00997DD4" w:rsidP="00543C17">
      <w:pPr>
        <w:rPr>
          <w:rFonts w:ascii="Arial" w:hAnsi="Arial" w:cs="Arial"/>
          <w:sz w:val="22"/>
          <w:szCs w:val="22"/>
        </w:rPr>
      </w:pPr>
    </w:p>
    <w:p w14:paraId="30A27B1F" w14:textId="3373A54D" w:rsidR="0088052B" w:rsidRPr="009920FC" w:rsidRDefault="0088052B" w:rsidP="00AD66A1">
      <w:pPr>
        <w:pStyle w:val="NoSpacing"/>
        <w:tabs>
          <w:tab w:val="left" w:pos="1335"/>
        </w:tabs>
        <w:rPr>
          <w:rFonts w:cstheme="minorHAnsi"/>
          <w:lang w:val="en-US"/>
        </w:rPr>
      </w:pPr>
    </w:p>
    <w:sectPr w:rsidR="0088052B" w:rsidRPr="009920FC" w:rsidSect="00543C17">
      <w:footerReference w:type="default" r:id="rId13"/>
      <w:pgSz w:w="11906" w:h="16838"/>
      <w:pgMar w:top="1440" w:right="1440"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B4A4" w14:textId="77777777" w:rsidR="00F81E5E" w:rsidRDefault="00F81E5E" w:rsidP="00AF7314">
      <w:r>
        <w:separator/>
      </w:r>
    </w:p>
  </w:endnote>
  <w:endnote w:type="continuationSeparator" w:id="0">
    <w:p w14:paraId="6DC51760" w14:textId="77777777" w:rsidR="00F81E5E" w:rsidRDefault="00F81E5E" w:rsidP="00AF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F401" w14:textId="290D1D99" w:rsidR="001B6991" w:rsidRDefault="001B6991" w:rsidP="001B6991">
    <w:pPr>
      <w:ind w:left="113"/>
      <w:jc w:val="center"/>
      <w:rPr>
        <w:spacing w:val="1"/>
        <w:w w:val="76"/>
      </w:rPr>
    </w:pPr>
  </w:p>
  <w:p w14:paraId="384F7151" w14:textId="61A650D4" w:rsidR="00EE4D67" w:rsidRPr="00AD66A1" w:rsidRDefault="00EE4D67" w:rsidP="00EE4D67">
    <w:pPr>
      <w:ind w:left="113"/>
      <w:jc w:val="center"/>
      <w:rPr>
        <w:rFonts w:asciiTheme="minorHAnsi" w:hAnsiTheme="minorHAnsi" w:cstheme="minorHAnsi"/>
        <w:sz w:val="16"/>
        <w:szCs w:val="16"/>
      </w:rPr>
    </w:pPr>
    <w:r w:rsidRPr="00AD66A1">
      <w:rPr>
        <w:rFonts w:asciiTheme="minorHAnsi" w:hAnsiTheme="minorHAnsi" w:cstheme="minorHAnsi"/>
        <w:spacing w:val="1"/>
        <w:w w:val="76"/>
        <w:sz w:val="16"/>
        <w:szCs w:val="16"/>
      </w:rPr>
      <w:t>L</w:t>
    </w:r>
    <w:r w:rsidRPr="00AD66A1">
      <w:rPr>
        <w:rFonts w:asciiTheme="minorHAnsi" w:hAnsiTheme="minorHAnsi" w:cstheme="minorHAnsi"/>
        <w:w w:val="104"/>
        <w:sz w:val="16"/>
        <w:szCs w:val="16"/>
      </w:rPr>
      <w:t>i</w:t>
    </w:r>
    <w:r w:rsidRPr="00AD66A1">
      <w:rPr>
        <w:rFonts w:asciiTheme="minorHAnsi" w:hAnsiTheme="minorHAnsi" w:cstheme="minorHAnsi"/>
        <w:spacing w:val="1"/>
        <w:w w:val="104"/>
        <w:sz w:val="16"/>
        <w:szCs w:val="16"/>
      </w:rPr>
      <w:t>n</w:t>
    </w:r>
    <w:r w:rsidRPr="00AD66A1">
      <w:rPr>
        <w:rFonts w:asciiTheme="minorHAnsi" w:hAnsiTheme="minorHAnsi" w:cstheme="minorHAnsi"/>
        <w:w w:val="99"/>
        <w:sz w:val="16"/>
        <w:szCs w:val="16"/>
      </w:rPr>
      <w:t>k</w:t>
    </w:r>
    <w:r w:rsidRPr="00AD66A1">
      <w:rPr>
        <w:rFonts w:asciiTheme="minorHAnsi" w:hAnsiTheme="minorHAnsi" w:cstheme="minorHAnsi"/>
        <w:spacing w:val="8"/>
        <w:sz w:val="16"/>
        <w:szCs w:val="16"/>
      </w:rPr>
      <w:t xml:space="preserve"> </w:t>
    </w:r>
    <w:r w:rsidRPr="00AD66A1">
      <w:rPr>
        <w:rFonts w:asciiTheme="minorHAnsi" w:hAnsiTheme="minorHAnsi" w:cstheme="minorHAnsi"/>
        <w:spacing w:val="-1"/>
        <w:sz w:val="16"/>
        <w:szCs w:val="16"/>
      </w:rPr>
      <w:t>A</w:t>
    </w:r>
    <w:r w:rsidRPr="00AD66A1">
      <w:rPr>
        <w:rFonts w:asciiTheme="minorHAnsi" w:hAnsiTheme="minorHAnsi" w:cstheme="minorHAnsi"/>
        <w:sz w:val="16"/>
        <w:szCs w:val="16"/>
      </w:rPr>
      <w:t>c</w:t>
    </w:r>
    <w:r w:rsidRPr="00AD66A1">
      <w:rPr>
        <w:rFonts w:asciiTheme="minorHAnsi" w:hAnsiTheme="minorHAnsi" w:cstheme="minorHAnsi"/>
        <w:spacing w:val="1"/>
        <w:sz w:val="16"/>
        <w:szCs w:val="16"/>
      </w:rPr>
      <w:t>a</w:t>
    </w:r>
    <w:r w:rsidRPr="00AD66A1">
      <w:rPr>
        <w:rFonts w:asciiTheme="minorHAnsi" w:hAnsiTheme="minorHAnsi" w:cstheme="minorHAnsi"/>
        <w:sz w:val="16"/>
        <w:szCs w:val="16"/>
      </w:rPr>
      <w:t>de</w:t>
    </w:r>
    <w:r w:rsidRPr="00AD66A1">
      <w:rPr>
        <w:rFonts w:asciiTheme="minorHAnsi" w:hAnsiTheme="minorHAnsi" w:cstheme="minorHAnsi"/>
        <w:spacing w:val="1"/>
        <w:sz w:val="16"/>
        <w:szCs w:val="16"/>
      </w:rPr>
      <w:t>m</w:t>
    </w:r>
    <w:r w:rsidRPr="00AD66A1">
      <w:rPr>
        <w:rFonts w:asciiTheme="minorHAnsi" w:hAnsiTheme="minorHAnsi" w:cstheme="minorHAnsi"/>
        <w:sz w:val="16"/>
        <w:szCs w:val="16"/>
      </w:rPr>
      <w:t>y</w:t>
    </w:r>
    <w:r w:rsidRPr="00AD66A1">
      <w:rPr>
        <w:rFonts w:asciiTheme="minorHAnsi" w:hAnsiTheme="minorHAnsi" w:cstheme="minorHAnsi"/>
        <w:spacing w:val="40"/>
        <w:sz w:val="16"/>
        <w:szCs w:val="16"/>
      </w:rPr>
      <w:t xml:space="preserve"> </w:t>
    </w:r>
    <w:r w:rsidRPr="00AD66A1">
      <w:rPr>
        <w:rFonts w:asciiTheme="minorHAnsi" w:hAnsiTheme="minorHAnsi" w:cstheme="minorHAnsi"/>
        <w:spacing w:val="1"/>
        <w:sz w:val="16"/>
        <w:szCs w:val="16"/>
      </w:rPr>
      <w:t>T</w:t>
    </w:r>
    <w:r w:rsidRPr="00AD66A1">
      <w:rPr>
        <w:rFonts w:asciiTheme="minorHAnsi" w:hAnsiTheme="minorHAnsi" w:cstheme="minorHAnsi"/>
        <w:spacing w:val="2"/>
        <w:sz w:val="16"/>
        <w:szCs w:val="16"/>
      </w:rPr>
      <w:t>r</w:t>
    </w:r>
    <w:r w:rsidRPr="00AD66A1">
      <w:rPr>
        <w:rFonts w:asciiTheme="minorHAnsi" w:hAnsiTheme="minorHAnsi" w:cstheme="minorHAnsi"/>
        <w:spacing w:val="-1"/>
        <w:sz w:val="16"/>
        <w:szCs w:val="16"/>
      </w:rPr>
      <w:t>u</w:t>
    </w:r>
    <w:r w:rsidRPr="00AD66A1">
      <w:rPr>
        <w:rFonts w:asciiTheme="minorHAnsi" w:hAnsiTheme="minorHAnsi" w:cstheme="minorHAnsi"/>
        <w:spacing w:val="1"/>
        <w:sz w:val="16"/>
        <w:szCs w:val="16"/>
      </w:rPr>
      <w:t>s</w:t>
    </w:r>
    <w:r w:rsidRPr="00AD66A1">
      <w:rPr>
        <w:rFonts w:asciiTheme="minorHAnsi" w:hAnsiTheme="minorHAnsi" w:cstheme="minorHAnsi"/>
        <w:sz w:val="16"/>
        <w:szCs w:val="16"/>
      </w:rPr>
      <w:t>t</w:t>
    </w:r>
    <w:r w:rsidRPr="00AD66A1">
      <w:rPr>
        <w:rFonts w:asciiTheme="minorHAnsi" w:hAnsiTheme="minorHAnsi" w:cstheme="minorHAnsi"/>
        <w:spacing w:val="18"/>
        <w:sz w:val="16"/>
        <w:szCs w:val="16"/>
      </w:rPr>
      <w:t xml:space="preserve"> - </w:t>
    </w:r>
    <w:r w:rsidRPr="00AD66A1">
      <w:rPr>
        <w:rFonts w:asciiTheme="minorHAnsi" w:hAnsiTheme="minorHAnsi" w:cstheme="minorHAnsi"/>
        <w:w w:val="87"/>
        <w:sz w:val="16"/>
        <w:szCs w:val="16"/>
      </w:rPr>
      <w:t>Company Number 10049068</w:t>
    </w:r>
  </w:p>
  <w:p w14:paraId="5ABB07F1" w14:textId="6803185C" w:rsidR="00EE4D67" w:rsidRPr="00AD66A1" w:rsidRDefault="00EE4D67" w:rsidP="00EE4D67">
    <w:pPr>
      <w:spacing w:before="10" w:line="242" w:lineRule="auto"/>
      <w:ind w:left="170" w:right="968" w:hanging="58"/>
      <w:jc w:val="center"/>
      <w:rPr>
        <w:rFonts w:asciiTheme="minorHAnsi" w:hAnsiTheme="minorHAnsi" w:cstheme="minorHAnsi"/>
        <w:sz w:val="16"/>
        <w:szCs w:val="16"/>
      </w:rPr>
    </w:pPr>
    <w:r w:rsidRPr="00AD66A1">
      <w:rPr>
        <w:rFonts w:asciiTheme="minorHAnsi" w:hAnsiTheme="minorHAnsi" w:cstheme="minorHAnsi"/>
        <w:sz w:val="16"/>
        <w:szCs w:val="16"/>
      </w:rPr>
      <w:t>Re</w:t>
    </w:r>
    <w:r w:rsidRPr="00AD66A1">
      <w:rPr>
        <w:rFonts w:asciiTheme="minorHAnsi" w:hAnsiTheme="minorHAnsi" w:cstheme="minorHAnsi"/>
        <w:spacing w:val="1"/>
        <w:sz w:val="16"/>
        <w:szCs w:val="16"/>
      </w:rPr>
      <w:t>g</w:t>
    </w:r>
    <w:r w:rsidRPr="00AD66A1">
      <w:rPr>
        <w:rFonts w:asciiTheme="minorHAnsi" w:hAnsiTheme="minorHAnsi" w:cstheme="minorHAnsi"/>
        <w:sz w:val="16"/>
        <w:szCs w:val="16"/>
      </w:rPr>
      <w:t>i</w:t>
    </w:r>
    <w:r w:rsidRPr="00AD66A1">
      <w:rPr>
        <w:rFonts w:asciiTheme="minorHAnsi" w:hAnsiTheme="minorHAnsi" w:cstheme="minorHAnsi"/>
        <w:spacing w:val="1"/>
        <w:sz w:val="16"/>
        <w:szCs w:val="16"/>
      </w:rPr>
      <w:t>st</w:t>
    </w:r>
    <w:r w:rsidRPr="00AD66A1">
      <w:rPr>
        <w:rFonts w:asciiTheme="minorHAnsi" w:hAnsiTheme="minorHAnsi" w:cstheme="minorHAnsi"/>
        <w:sz w:val="16"/>
        <w:szCs w:val="16"/>
      </w:rPr>
      <w:t>ered</w:t>
    </w:r>
    <w:r w:rsidRPr="00AD66A1">
      <w:rPr>
        <w:rFonts w:asciiTheme="minorHAnsi" w:hAnsiTheme="minorHAnsi" w:cstheme="minorHAnsi"/>
        <w:spacing w:val="45"/>
        <w:sz w:val="16"/>
        <w:szCs w:val="16"/>
      </w:rPr>
      <w:t xml:space="preserve"> </w:t>
    </w:r>
    <w:r w:rsidRPr="00AD66A1">
      <w:rPr>
        <w:rFonts w:asciiTheme="minorHAnsi" w:hAnsiTheme="minorHAnsi" w:cstheme="minorHAnsi"/>
        <w:sz w:val="16"/>
        <w:szCs w:val="16"/>
      </w:rPr>
      <w:t>O</w:t>
    </w:r>
    <w:r w:rsidRPr="00AD66A1">
      <w:rPr>
        <w:rFonts w:asciiTheme="minorHAnsi" w:hAnsiTheme="minorHAnsi" w:cstheme="minorHAnsi"/>
        <w:spacing w:val="1"/>
        <w:sz w:val="16"/>
        <w:szCs w:val="16"/>
      </w:rPr>
      <w:t>f</w:t>
    </w:r>
    <w:r w:rsidRPr="00AD66A1">
      <w:rPr>
        <w:rFonts w:asciiTheme="minorHAnsi" w:hAnsiTheme="minorHAnsi" w:cstheme="minorHAnsi"/>
        <w:sz w:val="16"/>
        <w:szCs w:val="16"/>
      </w:rPr>
      <w:t>fice</w:t>
    </w:r>
    <w:r w:rsidRPr="00AD66A1">
      <w:rPr>
        <w:rFonts w:asciiTheme="minorHAnsi" w:hAnsiTheme="minorHAnsi" w:cstheme="minorHAnsi"/>
        <w:spacing w:val="17"/>
        <w:sz w:val="16"/>
        <w:szCs w:val="16"/>
      </w:rPr>
      <w:t xml:space="preserve"> </w:t>
    </w:r>
    <w:r w:rsidRPr="00AD66A1">
      <w:rPr>
        <w:rFonts w:asciiTheme="minorHAnsi" w:hAnsiTheme="minorHAnsi" w:cstheme="minorHAnsi"/>
        <w:spacing w:val="2"/>
        <w:w w:val="91"/>
        <w:sz w:val="16"/>
        <w:szCs w:val="16"/>
      </w:rPr>
      <w:t>A</w:t>
    </w:r>
    <w:r w:rsidRPr="00AD66A1">
      <w:rPr>
        <w:rFonts w:asciiTheme="minorHAnsi" w:hAnsiTheme="minorHAnsi" w:cstheme="minorHAnsi"/>
        <w:w w:val="112"/>
        <w:sz w:val="16"/>
        <w:szCs w:val="16"/>
      </w:rPr>
      <w:t>ddr</w:t>
    </w:r>
    <w:r w:rsidRPr="00AD66A1">
      <w:rPr>
        <w:rFonts w:asciiTheme="minorHAnsi" w:hAnsiTheme="minorHAnsi" w:cstheme="minorHAnsi"/>
        <w:spacing w:val="3"/>
        <w:w w:val="112"/>
        <w:sz w:val="16"/>
        <w:szCs w:val="16"/>
      </w:rPr>
      <w:t>e</w:t>
    </w:r>
    <w:r w:rsidRPr="00AD66A1">
      <w:rPr>
        <w:rFonts w:asciiTheme="minorHAnsi" w:hAnsiTheme="minorHAnsi" w:cstheme="minorHAnsi"/>
        <w:spacing w:val="-1"/>
        <w:w w:val="87"/>
        <w:sz w:val="16"/>
        <w:szCs w:val="16"/>
      </w:rPr>
      <w:t>s</w:t>
    </w:r>
    <w:r w:rsidRPr="00AD66A1">
      <w:rPr>
        <w:rFonts w:asciiTheme="minorHAnsi" w:hAnsiTheme="minorHAnsi" w:cstheme="minorHAnsi"/>
        <w:w w:val="87"/>
        <w:sz w:val="16"/>
        <w:szCs w:val="16"/>
      </w:rPr>
      <w:t>s</w:t>
    </w:r>
    <w:r w:rsidRPr="00AD66A1">
      <w:rPr>
        <w:rFonts w:asciiTheme="minorHAnsi" w:hAnsiTheme="minorHAnsi" w:cstheme="minorHAnsi"/>
        <w:spacing w:val="1"/>
        <w:w w:val="76"/>
        <w:sz w:val="16"/>
        <w:szCs w:val="16"/>
      </w:rPr>
      <w:t xml:space="preserve"> - </w:t>
    </w:r>
    <w:proofErr w:type="spellStart"/>
    <w:r w:rsidRPr="00AD66A1">
      <w:rPr>
        <w:rFonts w:asciiTheme="minorHAnsi" w:hAnsiTheme="minorHAnsi" w:cstheme="minorHAnsi"/>
        <w:spacing w:val="1"/>
        <w:w w:val="76"/>
        <w:sz w:val="16"/>
        <w:szCs w:val="16"/>
      </w:rPr>
      <w:t>L</w:t>
    </w:r>
    <w:r w:rsidRPr="00AD66A1">
      <w:rPr>
        <w:rFonts w:asciiTheme="minorHAnsi" w:hAnsiTheme="minorHAnsi" w:cstheme="minorHAnsi"/>
        <w:spacing w:val="-1"/>
        <w:w w:val="111"/>
        <w:sz w:val="16"/>
        <w:szCs w:val="16"/>
      </w:rPr>
      <w:t>a</w:t>
    </w:r>
    <w:r w:rsidRPr="00AD66A1">
      <w:rPr>
        <w:rFonts w:asciiTheme="minorHAnsi" w:hAnsiTheme="minorHAnsi" w:cstheme="minorHAnsi"/>
        <w:spacing w:val="1"/>
        <w:w w:val="111"/>
        <w:sz w:val="16"/>
        <w:szCs w:val="16"/>
      </w:rPr>
      <w:t>n</w:t>
    </w:r>
    <w:r w:rsidRPr="00AD66A1">
      <w:rPr>
        <w:rFonts w:asciiTheme="minorHAnsi" w:hAnsiTheme="minorHAnsi" w:cstheme="minorHAnsi"/>
        <w:w w:val="103"/>
        <w:sz w:val="16"/>
        <w:szCs w:val="16"/>
      </w:rPr>
      <w:t>d</w:t>
    </w:r>
    <w:r w:rsidRPr="00AD66A1">
      <w:rPr>
        <w:rFonts w:asciiTheme="minorHAnsi" w:hAnsiTheme="minorHAnsi" w:cstheme="minorHAnsi"/>
        <w:spacing w:val="-1"/>
        <w:w w:val="103"/>
        <w:sz w:val="16"/>
        <w:szCs w:val="16"/>
      </w:rPr>
      <w:t>s</w:t>
    </w:r>
    <w:r w:rsidRPr="00AD66A1">
      <w:rPr>
        <w:rFonts w:asciiTheme="minorHAnsi" w:hAnsiTheme="minorHAnsi" w:cstheme="minorHAnsi"/>
        <w:w w:val="107"/>
        <w:sz w:val="16"/>
        <w:szCs w:val="16"/>
      </w:rPr>
      <w:t>cov</w:t>
    </w:r>
    <w:r w:rsidRPr="00AD66A1">
      <w:rPr>
        <w:rFonts w:asciiTheme="minorHAnsi" w:hAnsiTheme="minorHAnsi" w:cstheme="minorHAnsi"/>
        <w:w w:val="110"/>
        <w:sz w:val="16"/>
        <w:szCs w:val="16"/>
      </w:rPr>
      <w:t>e</w:t>
    </w:r>
    <w:proofErr w:type="spellEnd"/>
    <w:r w:rsidRPr="00AD66A1">
      <w:rPr>
        <w:rFonts w:asciiTheme="minorHAnsi" w:hAnsiTheme="minorHAnsi" w:cstheme="minorHAnsi"/>
        <w:spacing w:val="10"/>
        <w:sz w:val="16"/>
        <w:szCs w:val="16"/>
      </w:rPr>
      <w:t xml:space="preserve"> </w:t>
    </w:r>
    <w:r w:rsidRPr="00AD66A1">
      <w:rPr>
        <w:rFonts w:asciiTheme="minorHAnsi" w:hAnsiTheme="minorHAnsi" w:cstheme="minorHAnsi"/>
        <w:sz w:val="16"/>
        <w:szCs w:val="16"/>
      </w:rPr>
      <w:t>Sc</w:t>
    </w:r>
    <w:r w:rsidRPr="00AD66A1">
      <w:rPr>
        <w:rFonts w:asciiTheme="minorHAnsi" w:hAnsiTheme="minorHAnsi" w:cstheme="minorHAnsi"/>
        <w:spacing w:val="1"/>
        <w:sz w:val="16"/>
        <w:szCs w:val="16"/>
      </w:rPr>
      <w:t>h</w:t>
    </w:r>
    <w:r w:rsidRPr="00AD66A1">
      <w:rPr>
        <w:rFonts w:asciiTheme="minorHAnsi" w:hAnsiTheme="minorHAnsi" w:cstheme="minorHAnsi"/>
        <w:sz w:val="16"/>
        <w:szCs w:val="16"/>
      </w:rPr>
      <w:t>o</w:t>
    </w:r>
    <w:r w:rsidRPr="00AD66A1">
      <w:rPr>
        <w:rFonts w:asciiTheme="minorHAnsi" w:hAnsiTheme="minorHAnsi" w:cstheme="minorHAnsi"/>
        <w:spacing w:val="1"/>
        <w:sz w:val="16"/>
        <w:szCs w:val="16"/>
      </w:rPr>
      <w:t>o</w:t>
    </w:r>
    <w:r w:rsidRPr="00AD66A1">
      <w:rPr>
        <w:rFonts w:asciiTheme="minorHAnsi" w:hAnsiTheme="minorHAnsi" w:cstheme="minorHAnsi"/>
        <w:spacing w:val="-1"/>
        <w:sz w:val="16"/>
        <w:szCs w:val="16"/>
      </w:rPr>
      <w:t>l</w:t>
    </w:r>
    <w:r w:rsidRPr="00AD66A1">
      <w:rPr>
        <w:rFonts w:asciiTheme="minorHAnsi" w:hAnsiTheme="minorHAnsi" w:cstheme="minorHAnsi"/>
        <w:sz w:val="16"/>
        <w:szCs w:val="16"/>
      </w:rPr>
      <w:t>,</w:t>
    </w:r>
    <w:r w:rsidRPr="00AD66A1">
      <w:rPr>
        <w:rFonts w:asciiTheme="minorHAnsi" w:hAnsiTheme="minorHAnsi" w:cstheme="minorHAnsi"/>
        <w:spacing w:val="31"/>
        <w:sz w:val="16"/>
        <w:szCs w:val="16"/>
      </w:rPr>
      <w:t xml:space="preserve"> </w:t>
    </w:r>
    <w:proofErr w:type="spellStart"/>
    <w:r w:rsidRPr="00AD66A1">
      <w:rPr>
        <w:rFonts w:asciiTheme="minorHAnsi" w:hAnsiTheme="minorHAnsi" w:cstheme="minorHAnsi"/>
        <w:spacing w:val="1"/>
        <w:w w:val="76"/>
        <w:sz w:val="16"/>
        <w:szCs w:val="16"/>
      </w:rPr>
      <w:t>L</w:t>
    </w:r>
    <w:r w:rsidRPr="00AD66A1">
      <w:rPr>
        <w:rFonts w:asciiTheme="minorHAnsi" w:hAnsiTheme="minorHAnsi" w:cstheme="minorHAnsi"/>
        <w:spacing w:val="-1"/>
        <w:w w:val="111"/>
        <w:sz w:val="16"/>
        <w:szCs w:val="16"/>
      </w:rPr>
      <w:t>a</w:t>
    </w:r>
    <w:r w:rsidRPr="00AD66A1">
      <w:rPr>
        <w:rFonts w:asciiTheme="minorHAnsi" w:hAnsiTheme="minorHAnsi" w:cstheme="minorHAnsi"/>
        <w:spacing w:val="1"/>
        <w:w w:val="111"/>
        <w:sz w:val="16"/>
        <w:szCs w:val="16"/>
      </w:rPr>
      <w:t>n</w:t>
    </w:r>
    <w:r w:rsidRPr="00AD66A1">
      <w:rPr>
        <w:rFonts w:asciiTheme="minorHAnsi" w:hAnsiTheme="minorHAnsi" w:cstheme="minorHAnsi"/>
        <w:spacing w:val="2"/>
        <w:w w:val="115"/>
        <w:sz w:val="16"/>
        <w:szCs w:val="16"/>
      </w:rPr>
      <w:t>d</w:t>
    </w:r>
    <w:r w:rsidRPr="00AD66A1">
      <w:rPr>
        <w:rFonts w:asciiTheme="minorHAnsi" w:hAnsiTheme="minorHAnsi" w:cstheme="minorHAnsi"/>
        <w:spacing w:val="-1"/>
        <w:w w:val="87"/>
        <w:sz w:val="16"/>
        <w:szCs w:val="16"/>
      </w:rPr>
      <w:t>s</w:t>
    </w:r>
    <w:r w:rsidRPr="00AD66A1">
      <w:rPr>
        <w:rFonts w:asciiTheme="minorHAnsi" w:hAnsiTheme="minorHAnsi" w:cstheme="minorHAnsi"/>
        <w:w w:val="107"/>
        <w:sz w:val="16"/>
        <w:szCs w:val="16"/>
      </w:rPr>
      <w:t>co</w:t>
    </w:r>
    <w:r w:rsidRPr="00AD66A1">
      <w:rPr>
        <w:rFonts w:asciiTheme="minorHAnsi" w:hAnsiTheme="minorHAnsi" w:cstheme="minorHAnsi"/>
        <w:spacing w:val="3"/>
        <w:w w:val="107"/>
        <w:sz w:val="16"/>
        <w:szCs w:val="16"/>
      </w:rPr>
      <w:t>v</w:t>
    </w:r>
    <w:r w:rsidRPr="00AD66A1">
      <w:rPr>
        <w:rFonts w:asciiTheme="minorHAnsi" w:hAnsiTheme="minorHAnsi" w:cstheme="minorHAnsi"/>
        <w:w w:val="111"/>
        <w:sz w:val="16"/>
        <w:szCs w:val="16"/>
      </w:rPr>
      <w:t>e</w:t>
    </w:r>
    <w:proofErr w:type="spellEnd"/>
    <w:r w:rsidRPr="00AD66A1">
      <w:rPr>
        <w:rFonts w:asciiTheme="minorHAnsi" w:hAnsiTheme="minorHAnsi" w:cstheme="minorHAnsi"/>
        <w:w w:val="111"/>
        <w:sz w:val="16"/>
        <w:szCs w:val="16"/>
      </w:rPr>
      <w:t>,</w:t>
    </w:r>
    <w:r w:rsidRPr="00AD66A1">
      <w:rPr>
        <w:rFonts w:asciiTheme="minorHAnsi" w:hAnsiTheme="minorHAnsi" w:cstheme="minorHAnsi"/>
        <w:spacing w:val="9"/>
        <w:sz w:val="16"/>
        <w:szCs w:val="16"/>
      </w:rPr>
      <w:t xml:space="preserve"> </w:t>
    </w:r>
    <w:r w:rsidRPr="00AD66A1">
      <w:rPr>
        <w:rFonts w:asciiTheme="minorHAnsi" w:hAnsiTheme="minorHAnsi" w:cstheme="minorHAnsi"/>
        <w:spacing w:val="-1"/>
        <w:sz w:val="16"/>
        <w:szCs w:val="16"/>
      </w:rPr>
      <w:t>As</w:t>
    </w:r>
    <w:r w:rsidRPr="00AD66A1">
      <w:rPr>
        <w:rFonts w:asciiTheme="minorHAnsi" w:hAnsiTheme="minorHAnsi" w:cstheme="minorHAnsi"/>
        <w:spacing w:val="3"/>
        <w:sz w:val="16"/>
        <w:szCs w:val="16"/>
      </w:rPr>
      <w:t>h</w:t>
    </w:r>
    <w:r w:rsidRPr="00AD66A1">
      <w:rPr>
        <w:rFonts w:asciiTheme="minorHAnsi" w:hAnsiTheme="minorHAnsi" w:cstheme="minorHAnsi"/>
        <w:spacing w:val="-1"/>
        <w:sz w:val="16"/>
        <w:szCs w:val="16"/>
      </w:rPr>
      <w:t>bu</w:t>
    </w:r>
    <w:r w:rsidRPr="00AD66A1">
      <w:rPr>
        <w:rFonts w:asciiTheme="minorHAnsi" w:hAnsiTheme="minorHAnsi" w:cstheme="minorHAnsi"/>
        <w:spacing w:val="2"/>
        <w:sz w:val="16"/>
        <w:szCs w:val="16"/>
      </w:rPr>
      <w:t>r</w:t>
    </w:r>
    <w:r w:rsidRPr="00AD66A1">
      <w:rPr>
        <w:rFonts w:asciiTheme="minorHAnsi" w:hAnsiTheme="minorHAnsi" w:cstheme="minorHAnsi"/>
        <w:spacing w:val="-1"/>
        <w:sz w:val="16"/>
        <w:szCs w:val="16"/>
      </w:rPr>
      <w:t>t</w:t>
    </w:r>
    <w:r w:rsidRPr="00AD66A1">
      <w:rPr>
        <w:rFonts w:asciiTheme="minorHAnsi" w:hAnsiTheme="minorHAnsi" w:cstheme="minorHAnsi"/>
        <w:sz w:val="16"/>
        <w:szCs w:val="16"/>
      </w:rPr>
      <w:t>o</w:t>
    </w:r>
    <w:r w:rsidRPr="00AD66A1">
      <w:rPr>
        <w:rFonts w:asciiTheme="minorHAnsi" w:hAnsiTheme="minorHAnsi" w:cstheme="minorHAnsi"/>
        <w:spacing w:val="1"/>
        <w:sz w:val="16"/>
        <w:szCs w:val="16"/>
      </w:rPr>
      <w:t>n</w:t>
    </w:r>
    <w:r w:rsidRPr="00AD66A1">
      <w:rPr>
        <w:rFonts w:asciiTheme="minorHAnsi" w:hAnsiTheme="minorHAnsi" w:cstheme="minorHAnsi"/>
        <w:sz w:val="16"/>
        <w:szCs w:val="16"/>
      </w:rPr>
      <w:t>,</w:t>
    </w:r>
    <w:r w:rsidRPr="00AD66A1">
      <w:rPr>
        <w:rFonts w:asciiTheme="minorHAnsi" w:hAnsiTheme="minorHAnsi" w:cstheme="minorHAnsi"/>
        <w:spacing w:val="15"/>
        <w:sz w:val="16"/>
        <w:szCs w:val="16"/>
      </w:rPr>
      <w:t xml:space="preserve"> </w:t>
    </w:r>
    <w:r w:rsidRPr="00AD66A1">
      <w:rPr>
        <w:rFonts w:asciiTheme="minorHAnsi" w:hAnsiTheme="minorHAnsi" w:cstheme="minorHAnsi"/>
        <w:spacing w:val="1"/>
        <w:w w:val="113"/>
        <w:sz w:val="16"/>
        <w:szCs w:val="16"/>
      </w:rPr>
      <w:t>N</w:t>
    </w:r>
    <w:r w:rsidRPr="00AD66A1">
      <w:rPr>
        <w:rFonts w:asciiTheme="minorHAnsi" w:hAnsiTheme="minorHAnsi" w:cstheme="minorHAnsi"/>
        <w:w w:val="113"/>
        <w:sz w:val="16"/>
        <w:szCs w:val="16"/>
      </w:rPr>
      <w:t>e</w:t>
    </w:r>
    <w:r w:rsidRPr="00AD66A1">
      <w:rPr>
        <w:rFonts w:asciiTheme="minorHAnsi" w:hAnsiTheme="minorHAnsi" w:cstheme="minorHAnsi"/>
        <w:spacing w:val="2"/>
        <w:w w:val="113"/>
        <w:sz w:val="16"/>
        <w:szCs w:val="16"/>
      </w:rPr>
      <w:t>w</w:t>
    </w:r>
    <w:r w:rsidRPr="00AD66A1">
      <w:rPr>
        <w:rFonts w:asciiTheme="minorHAnsi" w:hAnsiTheme="minorHAnsi" w:cstheme="minorHAnsi"/>
        <w:spacing w:val="-1"/>
        <w:w w:val="113"/>
        <w:sz w:val="16"/>
        <w:szCs w:val="16"/>
      </w:rPr>
      <w:t>t</w:t>
    </w:r>
    <w:r w:rsidRPr="00AD66A1">
      <w:rPr>
        <w:rFonts w:asciiTheme="minorHAnsi" w:hAnsiTheme="minorHAnsi" w:cstheme="minorHAnsi"/>
        <w:w w:val="113"/>
        <w:sz w:val="16"/>
        <w:szCs w:val="16"/>
      </w:rPr>
      <w:t>on</w:t>
    </w:r>
    <w:r w:rsidRPr="00AD66A1">
      <w:rPr>
        <w:rFonts w:asciiTheme="minorHAnsi" w:hAnsiTheme="minorHAnsi" w:cstheme="minorHAnsi"/>
        <w:spacing w:val="5"/>
        <w:w w:val="113"/>
        <w:sz w:val="16"/>
        <w:szCs w:val="16"/>
      </w:rPr>
      <w:t xml:space="preserve"> </w:t>
    </w:r>
    <w:r w:rsidRPr="00AD66A1">
      <w:rPr>
        <w:rFonts w:asciiTheme="minorHAnsi" w:hAnsiTheme="minorHAnsi" w:cstheme="minorHAnsi"/>
        <w:spacing w:val="-1"/>
        <w:sz w:val="16"/>
        <w:szCs w:val="16"/>
      </w:rPr>
      <w:t>A</w:t>
    </w:r>
    <w:r w:rsidRPr="00AD66A1">
      <w:rPr>
        <w:rFonts w:asciiTheme="minorHAnsi" w:hAnsiTheme="minorHAnsi" w:cstheme="minorHAnsi"/>
        <w:spacing w:val="1"/>
        <w:sz w:val="16"/>
        <w:szCs w:val="16"/>
      </w:rPr>
      <w:t>bb</w:t>
    </w:r>
    <w:r w:rsidRPr="00AD66A1">
      <w:rPr>
        <w:rFonts w:asciiTheme="minorHAnsi" w:hAnsiTheme="minorHAnsi" w:cstheme="minorHAnsi"/>
        <w:sz w:val="16"/>
        <w:szCs w:val="16"/>
      </w:rPr>
      <w:t>o</w:t>
    </w:r>
    <w:r w:rsidRPr="00AD66A1">
      <w:rPr>
        <w:rFonts w:asciiTheme="minorHAnsi" w:hAnsiTheme="minorHAnsi" w:cstheme="minorHAnsi"/>
        <w:spacing w:val="-1"/>
        <w:sz w:val="16"/>
        <w:szCs w:val="16"/>
      </w:rPr>
      <w:t>t</w:t>
    </w:r>
    <w:r w:rsidRPr="00AD66A1">
      <w:rPr>
        <w:rFonts w:asciiTheme="minorHAnsi" w:hAnsiTheme="minorHAnsi" w:cstheme="minorHAnsi"/>
        <w:sz w:val="16"/>
        <w:szCs w:val="16"/>
      </w:rPr>
      <w:t xml:space="preserve">, </w:t>
    </w:r>
    <w:r w:rsidRPr="00AD66A1">
      <w:rPr>
        <w:rFonts w:asciiTheme="minorHAnsi" w:hAnsiTheme="minorHAnsi" w:cstheme="minorHAnsi"/>
        <w:spacing w:val="1"/>
        <w:sz w:val="16"/>
        <w:szCs w:val="16"/>
      </w:rPr>
      <w:t>D</w:t>
    </w:r>
    <w:r w:rsidRPr="00AD66A1">
      <w:rPr>
        <w:rFonts w:asciiTheme="minorHAnsi" w:hAnsiTheme="minorHAnsi" w:cstheme="minorHAnsi"/>
        <w:sz w:val="16"/>
        <w:szCs w:val="16"/>
      </w:rPr>
      <w:t>e</w:t>
    </w:r>
    <w:r w:rsidRPr="00AD66A1">
      <w:rPr>
        <w:rFonts w:asciiTheme="minorHAnsi" w:hAnsiTheme="minorHAnsi" w:cstheme="minorHAnsi"/>
        <w:spacing w:val="1"/>
        <w:sz w:val="16"/>
        <w:szCs w:val="16"/>
      </w:rPr>
      <w:t>v</w:t>
    </w:r>
    <w:r w:rsidRPr="00AD66A1">
      <w:rPr>
        <w:rFonts w:asciiTheme="minorHAnsi" w:hAnsiTheme="minorHAnsi" w:cstheme="minorHAnsi"/>
        <w:sz w:val="16"/>
        <w:szCs w:val="16"/>
      </w:rPr>
      <w:t>o</w:t>
    </w:r>
    <w:r w:rsidRPr="00AD66A1">
      <w:rPr>
        <w:rFonts w:asciiTheme="minorHAnsi" w:hAnsiTheme="minorHAnsi" w:cstheme="minorHAnsi"/>
        <w:spacing w:val="1"/>
        <w:sz w:val="16"/>
        <w:szCs w:val="16"/>
      </w:rPr>
      <w:t>n</w:t>
    </w:r>
    <w:r w:rsidRPr="00AD66A1">
      <w:rPr>
        <w:rFonts w:asciiTheme="minorHAnsi" w:hAnsiTheme="minorHAnsi" w:cstheme="minorHAnsi"/>
        <w:sz w:val="16"/>
        <w:szCs w:val="16"/>
      </w:rPr>
      <w:t>.TQ13 7LY</w:t>
    </w:r>
  </w:p>
  <w:p w14:paraId="728FF03C" w14:textId="166944BC" w:rsidR="00EE4D67" w:rsidRPr="00AD66A1" w:rsidRDefault="00EE4D67" w:rsidP="00EF2FBA">
    <w:pPr>
      <w:spacing w:before="10" w:line="242" w:lineRule="auto"/>
      <w:ind w:left="170" w:right="968" w:hanging="58"/>
      <w:jc w:val="center"/>
      <w:rPr>
        <w:rStyle w:val="Hyperlink"/>
        <w:rFonts w:asciiTheme="minorHAnsi" w:hAnsiTheme="minorHAnsi" w:cstheme="minorHAnsi"/>
        <w:sz w:val="16"/>
        <w:szCs w:val="16"/>
      </w:rPr>
    </w:pPr>
    <w:hyperlink r:id="rId1" w:history="1">
      <w:r w:rsidRPr="00AD66A1">
        <w:rPr>
          <w:rStyle w:val="Hyperlink"/>
          <w:rFonts w:asciiTheme="minorHAnsi" w:hAnsiTheme="minorHAnsi" w:cstheme="minorHAnsi"/>
          <w:color w:val="auto"/>
          <w:sz w:val="16"/>
          <w:szCs w:val="16"/>
          <w:u w:val="none"/>
        </w:rPr>
        <w:t>Tel:- 018</w:t>
      </w:r>
    </w:hyperlink>
    <w:r w:rsidRPr="00AD66A1">
      <w:rPr>
        <w:rFonts w:asciiTheme="minorHAnsi" w:hAnsiTheme="minorHAnsi" w:cstheme="minorHAnsi"/>
        <w:sz w:val="16"/>
        <w:szCs w:val="16"/>
      </w:rPr>
      <w:t xml:space="preserve">03 762113      </w:t>
    </w:r>
    <w:hyperlink r:id="rId2" w:history="1">
      <w:r w:rsidRPr="00AD66A1">
        <w:rPr>
          <w:rStyle w:val="Hyperlink"/>
          <w:rFonts w:asciiTheme="minorHAnsi" w:hAnsiTheme="minorHAnsi" w:cstheme="minorHAnsi"/>
          <w:color w:val="auto"/>
          <w:sz w:val="16"/>
          <w:szCs w:val="16"/>
          <w:u w:val="none"/>
        </w:rPr>
        <w:t>Email:-</w:t>
      </w:r>
    </w:hyperlink>
    <w:r w:rsidRPr="00AD66A1">
      <w:rPr>
        <w:rFonts w:asciiTheme="minorHAnsi" w:hAnsiTheme="minorHAnsi" w:cstheme="minorHAnsi"/>
        <w:sz w:val="16"/>
        <w:szCs w:val="16"/>
      </w:rPr>
      <w:t xml:space="preserve">       </w:t>
    </w:r>
    <w:hyperlink r:id="rId3" w:history="1">
      <w:r w:rsidRPr="00AD66A1">
        <w:rPr>
          <w:rStyle w:val="Hyperlink"/>
          <w:rFonts w:asciiTheme="minorHAnsi" w:hAnsiTheme="minorHAnsi" w:cstheme="minorHAnsi"/>
          <w:sz w:val="16"/>
          <w:szCs w:val="16"/>
        </w:rPr>
        <w:t>admin@thelink.academy</w:t>
      </w:r>
    </w:hyperlink>
  </w:p>
  <w:p w14:paraId="5F7EA501" w14:textId="77777777" w:rsidR="0052240D" w:rsidRPr="00AD66A1" w:rsidRDefault="0052240D" w:rsidP="00EF2FBA">
    <w:pPr>
      <w:spacing w:before="10" w:line="242" w:lineRule="auto"/>
      <w:ind w:left="170" w:right="968" w:hanging="58"/>
      <w:jc w:val="center"/>
      <w:rPr>
        <w:rStyle w:val="Hyperlink"/>
        <w:rFonts w:asciiTheme="minorHAnsi" w:hAnsiTheme="minorHAnsi" w:cstheme="minorHAnsi"/>
        <w:sz w:val="16"/>
        <w:szCs w:val="16"/>
      </w:rPr>
    </w:pPr>
  </w:p>
  <w:tbl>
    <w:tblPr>
      <w:tblStyle w:val="TableGrid"/>
      <w:tblW w:w="11487"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1034"/>
      <w:gridCol w:w="1975"/>
      <w:gridCol w:w="1900"/>
      <w:gridCol w:w="761"/>
      <w:gridCol w:w="2977"/>
    </w:tblGrid>
    <w:tr w:rsidR="003A27FC" w:rsidRPr="00AD66A1" w14:paraId="6BE3BF2C" w14:textId="77777777" w:rsidTr="007E7455">
      <w:trPr>
        <w:trHeight w:val="132"/>
      </w:trPr>
      <w:tc>
        <w:tcPr>
          <w:tcW w:w="2840" w:type="dxa"/>
        </w:tcPr>
        <w:p w14:paraId="2F7C2B4E" w14:textId="22E6EA53" w:rsidR="00EF2FBA" w:rsidRPr="00AD66A1" w:rsidRDefault="00EF2FBA"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Bearnes</w:t>
          </w:r>
          <w:proofErr w:type="spellEnd"/>
          <w:r w:rsidRPr="00AD66A1">
            <w:rPr>
              <w:rFonts w:asciiTheme="minorHAnsi" w:hAnsiTheme="minorHAnsi" w:cstheme="minorHAnsi"/>
              <w:b/>
              <w:i/>
              <w:color w:val="1F497D" w:themeColor="text2"/>
              <w:sz w:val="16"/>
              <w:szCs w:val="16"/>
            </w:rPr>
            <w:t xml:space="preserve"> Primary</w:t>
          </w:r>
        </w:p>
      </w:tc>
      <w:tc>
        <w:tcPr>
          <w:tcW w:w="3009" w:type="dxa"/>
          <w:gridSpan w:val="2"/>
        </w:tcPr>
        <w:p w14:paraId="499610AC" w14:textId="05D03220" w:rsidR="00EF2FBA" w:rsidRPr="00AD66A1" w:rsidRDefault="00EF2FBA" w:rsidP="003A27FC">
          <w:pPr>
            <w:jc w:val="cente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Branscombe C of E Primary</w:t>
          </w:r>
        </w:p>
      </w:tc>
      <w:tc>
        <w:tcPr>
          <w:tcW w:w="2661" w:type="dxa"/>
          <w:gridSpan w:val="2"/>
        </w:tcPr>
        <w:p w14:paraId="1D0A7F50" w14:textId="6CF21959" w:rsidR="00EF2FBA" w:rsidRPr="00AD66A1" w:rsidRDefault="00EF2FBA"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Broadhembury</w:t>
          </w:r>
          <w:proofErr w:type="spellEnd"/>
          <w:r w:rsidRPr="00AD66A1">
            <w:rPr>
              <w:rFonts w:asciiTheme="minorHAnsi" w:hAnsiTheme="minorHAnsi" w:cstheme="minorHAnsi"/>
              <w:b/>
              <w:i/>
              <w:color w:val="1F497D" w:themeColor="text2"/>
              <w:sz w:val="16"/>
              <w:szCs w:val="16"/>
            </w:rPr>
            <w:t xml:space="preserve"> C of E Primary</w:t>
          </w:r>
        </w:p>
      </w:tc>
      <w:tc>
        <w:tcPr>
          <w:tcW w:w="2977" w:type="dxa"/>
        </w:tcPr>
        <w:p w14:paraId="36C2D7F6" w14:textId="735DF0FB" w:rsidR="00EF2FBA" w:rsidRPr="00AD66A1" w:rsidRDefault="00EF2FBA"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Broad</w:t>
          </w:r>
          <w:r w:rsidR="003A27FC" w:rsidRPr="00AD66A1">
            <w:rPr>
              <w:rFonts w:asciiTheme="minorHAnsi" w:hAnsiTheme="minorHAnsi" w:cstheme="minorHAnsi"/>
              <w:b/>
              <w:i/>
              <w:color w:val="1F497D" w:themeColor="text2"/>
              <w:sz w:val="16"/>
              <w:szCs w:val="16"/>
            </w:rPr>
            <w:t>hempston</w:t>
          </w:r>
          <w:proofErr w:type="spellEnd"/>
          <w:r w:rsidR="003A27FC" w:rsidRPr="00AD66A1">
            <w:rPr>
              <w:rFonts w:asciiTheme="minorHAnsi" w:hAnsiTheme="minorHAnsi" w:cstheme="minorHAnsi"/>
              <w:b/>
              <w:i/>
              <w:color w:val="1F497D" w:themeColor="text2"/>
              <w:sz w:val="16"/>
              <w:szCs w:val="16"/>
            </w:rPr>
            <w:t xml:space="preserve"> P</w:t>
          </w:r>
          <w:r w:rsidRPr="00AD66A1">
            <w:rPr>
              <w:rFonts w:asciiTheme="minorHAnsi" w:hAnsiTheme="minorHAnsi" w:cstheme="minorHAnsi"/>
              <w:b/>
              <w:i/>
              <w:color w:val="1F497D" w:themeColor="text2"/>
              <w:sz w:val="16"/>
              <w:szCs w:val="16"/>
            </w:rPr>
            <w:t>rimary</w:t>
          </w:r>
        </w:p>
      </w:tc>
    </w:tr>
    <w:tr w:rsidR="003A27FC" w:rsidRPr="00AD66A1" w14:paraId="0D3419D7" w14:textId="77777777" w:rsidTr="007E7455">
      <w:tc>
        <w:tcPr>
          <w:tcW w:w="2840" w:type="dxa"/>
        </w:tcPr>
        <w:p w14:paraId="1B29EDC7" w14:textId="6B13104A" w:rsidR="00EF2FBA" w:rsidRPr="00AD66A1" w:rsidRDefault="003A27FC" w:rsidP="003A27FC">
          <w:pPr>
            <w:jc w:val="cente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Cheriton Bishop Primary</w:t>
          </w:r>
        </w:p>
      </w:tc>
      <w:tc>
        <w:tcPr>
          <w:tcW w:w="3009" w:type="dxa"/>
          <w:gridSpan w:val="2"/>
        </w:tcPr>
        <w:p w14:paraId="3293A943" w14:textId="2F45DBE5"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Diptford</w:t>
          </w:r>
          <w:proofErr w:type="spellEnd"/>
          <w:r w:rsidRPr="00AD66A1">
            <w:rPr>
              <w:rFonts w:asciiTheme="minorHAnsi" w:hAnsiTheme="minorHAnsi" w:cstheme="minorHAnsi"/>
              <w:b/>
              <w:i/>
              <w:color w:val="1F497D" w:themeColor="text2"/>
              <w:sz w:val="16"/>
              <w:szCs w:val="16"/>
            </w:rPr>
            <w:t xml:space="preserve"> C of E Primary</w:t>
          </w:r>
        </w:p>
      </w:tc>
      <w:tc>
        <w:tcPr>
          <w:tcW w:w="2661" w:type="dxa"/>
          <w:gridSpan w:val="2"/>
        </w:tcPr>
        <w:p w14:paraId="65D12B21" w14:textId="260988A0" w:rsidR="00EF2FBA" w:rsidRPr="00AD66A1" w:rsidRDefault="003A27FC" w:rsidP="003A27FC">
          <w:pPr>
            <w:jc w:val="cente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Drake’s C of E Primary</w:t>
          </w:r>
        </w:p>
      </w:tc>
      <w:tc>
        <w:tcPr>
          <w:tcW w:w="2977" w:type="dxa"/>
        </w:tcPr>
        <w:p w14:paraId="24708F3F" w14:textId="2D6E50B7"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Farway</w:t>
          </w:r>
          <w:proofErr w:type="spellEnd"/>
          <w:r w:rsidRPr="00AD66A1">
            <w:rPr>
              <w:rFonts w:asciiTheme="minorHAnsi" w:hAnsiTheme="minorHAnsi" w:cstheme="minorHAnsi"/>
              <w:b/>
              <w:i/>
              <w:color w:val="1F497D" w:themeColor="text2"/>
              <w:sz w:val="16"/>
              <w:szCs w:val="16"/>
            </w:rPr>
            <w:t xml:space="preserve"> C of E Primary</w:t>
          </w:r>
        </w:p>
      </w:tc>
    </w:tr>
    <w:tr w:rsidR="003A27FC" w:rsidRPr="00AD66A1" w14:paraId="2B228204" w14:textId="77777777" w:rsidTr="007E7455">
      <w:tc>
        <w:tcPr>
          <w:tcW w:w="2840" w:type="dxa"/>
        </w:tcPr>
        <w:p w14:paraId="22CFF831" w14:textId="5ADE2FF5"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Harbertonford</w:t>
          </w:r>
          <w:proofErr w:type="spellEnd"/>
          <w:r w:rsidRPr="00AD66A1">
            <w:rPr>
              <w:rFonts w:asciiTheme="minorHAnsi" w:hAnsiTheme="minorHAnsi" w:cstheme="minorHAnsi"/>
              <w:b/>
              <w:i/>
              <w:color w:val="1F497D" w:themeColor="text2"/>
              <w:sz w:val="16"/>
              <w:szCs w:val="16"/>
            </w:rPr>
            <w:t xml:space="preserve"> C of E Primary</w:t>
          </w:r>
        </w:p>
      </w:tc>
      <w:tc>
        <w:tcPr>
          <w:tcW w:w="3009" w:type="dxa"/>
          <w:gridSpan w:val="2"/>
        </w:tcPr>
        <w:p w14:paraId="1F71344A" w14:textId="00F19699"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Hennock</w:t>
          </w:r>
          <w:proofErr w:type="spellEnd"/>
          <w:r w:rsidRPr="00AD66A1">
            <w:rPr>
              <w:rFonts w:asciiTheme="minorHAnsi" w:hAnsiTheme="minorHAnsi" w:cstheme="minorHAnsi"/>
              <w:b/>
              <w:i/>
              <w:color w:val="1F497D" w:themeColor="text2"/>
              <w:sz w:val="16"/>
              <w:szCs w:val="16"/>
            </w:rPr>
            <w:t xml:space="preserve"> Primary</w:t>
          </w:r>
        </w:p>
      </w:tc>
      <w:tc>
        <w:tcPr>
          <w:tcW w:w="2661" w:type="dxa"/>
          <w:gridSpan w:val="2"/>
        </w:tcPr>
        <w:p w14:paraId="54EFAF1B" w14:textId="3C8AC3FB"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Ilsington</w:t>
          </w:r>
          <w:proofErr w:type="spellEnd"/>
          <w:r w:rsidRPr="00AD66A1">
            <w:rPr>
              <w:rFonts w:asciiTheme="minorHAnsi" w:hAnsiTheme="minorHAnsi" w:cstheme="minorHAnsi"/>
              <w:b/>
              <w:i/>
              <w:color w:val="1F497D" w:themeColor="text2"/>
              <w:sz w:val="16"/>
              <w:szCs w:val="16"/>
            </w:rPr>
            <w:t xml:space="preserve"> C of E Primary</w:t>
          </w:r>
        </w:p>
      </w:tc>
      <w:tc>
        <w:tcPr>
          <w:tcW w:w="2977" w:type="dxa"/>
        </w:tcPr>
        <w:p w14:paraId="0A1D8FCE" w14:textId="48561684"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Landscove</w:t>
          </w:r>
          <w:proofErr w:type="spellEnd"/>
          <w:r w:rsidRPr="00AD66A1">
            <w:rPr>
              <w:rFonts w:asciiTheme="minorHAnsi" w:hAnsiTheme="minorHAnsi" w:cstheme="minorHAnsi"/>
              <w:b/>
              <w:i/>
              <w:color w:val="1F497D" w:themeColor="text2"/>
              <w:sz w:val="16"/>
              <w:szCs w:val="16"/>
            </w:rPr>
            <w:t xml:space="preserve"> C of E Primary</w:t>
          </w:r>
        </w:p>
      </w:tc>
    </w:tr>
    <w:tr w:rsidR="003A27FC" w:rsidRPr="00AD66A1" w14:paraId="2104A030" w14:textId="77777777" w:rsidTr="007E7455">
      <w:tc>
        <w:tcPr>
          <w:tcW w:w="2840" w:type="dxa"/>
        </w:tcPr>
        <w:p w14:paraId="65E2A56C" w14:textId="27D99B42"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Littleham</w:t>
          </w:r>
          <w:proofErr w:type="spellEnd"/>
          <w:r w:rsidRPr="00AD66A1">
            <w:rPr>
              <w:rFonts w:asciiTheme="minorHAnsi" w:hAnsiTheme="minorHAnsi" w:cstheme="minorHAnsi"/>
              <w:b/>
              <w:i/>
              <w:color w:val="1F497D" w:themeColor="text2"/>
              <w:sz w:val="16"/>
              <w:szCs w:val="16"/>
            </w:rPr>
            <w:t xml:space="preserve"> C of E Primary</w:t>
          </w:r>
        </w:p>
      </w:tc>
      <w:tc>
        <w:tcPr>
          <w:tcW w:w="3009" w:type="dxa"/>
          <w:gridSpan w:val="2"/>
        </w:tcPr>
        <w:p w14:paraId="42F1157F" w14:textId="0674D5A0"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Morchard</w:t>
          </w:r>
          <w:proofErr w:type="spellEnd"/>
          <w:r w:rsidRPr="00AD66A1">
            <w:rPr>
              <w:rFonts w:asciiTheme="minorHAnsi" w:hAnsiTheme="minorHAnsi" w:cstheme="minorHAnsi"/>
              <w:b/>
              <w:i/>
              <w:color w:val="1F497D" w:themeColor="text2"/>
              <w:sz w:val="16"/>
              <w:szCs w:val="16"/>
            </w:rPr>
            <w:t xml:space="preserve"> Bishop C of E Primary</w:t>
          </w:r>
        </w:p>
      </w:tc>
      <w:tc>
        <w:tcPr>
          <w:tcW w:w="2661" w:type="dxa"/>
          <w:gridSpan w:val="2"/>
        </w:tcPr>
        <w:p w14:paraId="35D28D3E" w14:textId="0DEA3B4F"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Moretonhampstead</w:t>
          </w:r>
          <w:proofErr w:type="spellEnd"/>
          <w:r w:rsidRPr="00AD66A1">
            <w:rPr>
              <w:rFonts w:asciiTheme="minorHAnsi" w:hAnsiTheme="minorHAnsi" w:cstheme="minorHAnsi"/>
              <w:b/>
              <w:i/>
              <w:color w:val="1F497D" w:themeColor="text2"/>
              <w:sz w:val="16"/>
              <w:szCs w:val="16"/>
            </w:rPr>
            <w:t xml:space="preserve"> Primary</w:t>
          </w:r>
        </w:p>
      </w:tc>
      <w:tc>
        <w:tcPr>
          <w:tcW w:w="2977" w:type="dxa"/>
        </w:tcPr>
        <w:p w14:paraId="698150C6" w14:textId="0BF7CCB1"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Otterton</w:t>
          </w:r>
          <w:proofErr w:type="spellEnd"/>
          <w:r w:rsidRPr="00AD66A1">
            <w:rPr>
              <w:rFonts w:asciiTheme="minorHAnsi" w:hAnsiTheme="minorHAnsi" w:cstheme="minorHAnsi"/>
              <w:b/>
              <w:i/>
              <w:color w:val="1F497D" w:themeColor="text2"/>
              <w:sz w:val="16"/>
              <w:szCs w:val="16"/>
            </w:rPr>
            <w:t xml:space="preserve"> C of E Primary</w:t>
          </w:r>
        </w:p>
      </w:tc>
    </w:tr>
    <w:tr w:rsidR="003A27FC" w:rsidRPr="00AD66A1" w14:paraId="6D039C60" w14:textId="77777777" w:rsidTr="007E7455">
      <w:tc>
        <w:tcPr>
          <w:tcW w:w="2840" w:type="dxa"/>
        </w:tcPr>
        <w:p w14:paraId="49820643" w14:textId="028550BF"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Sparkwell</w:t>
          </w:r>
          <w:proofErr w:type="spellEnd"/>
          <w:r w:rsidRPr="00AD66A1">
            <w:rPr>
              <w:rFonts w:asciiTheme="minorHAnsi" w:hAnsiTheme="minorHAnsi" w:cstheme="minorHAnsi"/>
              <w:b/>
              <w:i/>
              <w:color w:val="1F497D" w:themeColor="text2"/>
              <w:sz w:val="16"/>
              <w:szCs w:val="16"/>
            </w:rPr>
            <w:t xml:space="preserve"> All Saints Primary</w:t>
          </w:r>
        </w:p>
      </w:tc>
      <w:tc>
        <w:tcPr>
          <w:tcW w:w="3009" w:type="dxa"/>
          <w:gridSpan w:val="2"/>
        </w:tcPr>
        <w:p w14:paraId="1C37145B" w14:textId="4B52856C" w:rsidR="00EF2FBA" w:rsidRPr="00AD66A1" w:rsidRDefault="003A27FC" w:rsidP="003A27FC">
          <w:pPr>
            <w:jc w:val="cente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Stoke Gabriel Primary</w:t>
          </w:r>
        </w:p>
      </w:tc>
      <w:tc>
        <w:tcPr>
          <w:tcW w:w="2661" w:type="dxa"/>
          <w:gridSpan w:val="2"/>
        </w:tcPr>
        <w:p w14:paraId="08149CA3" w14:textId="24BEA674"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Tedburn</w:t>
          </w:r>
          <w:proofErr w:type="spellEnd"/>
          <w:r w:rsidRPr="00AD66A1">
            <w:rPr>
              <w:rFonts w:asciiTheme="minorHAnsi" w:hAnsiTheme="minorHAnsi" w:cstheme="minorHAnsi"/>
              <w:b/>
              <w:i/>
              <w:color w:val="1F497D" w:themeColor="text2"/>
              <w:sz w:val="16"/>
              <w:szCs w:val="16"/>
            </w:rPr>
            <w:t xml:space="preserve"> St Mary Primary</w:t>
          </w:r>
        </w:p>
      </w:tc>
      <w:tc>
        <w:tcPr>
          <w:tcW w:w="2977" w:type="dxa"/>
        </w:tcPr>
        <w:p w14:paraId="19C9C7D3" w14:textId="0EDA6475" w:rsidR="00EF2FBA" w:rsidRPr="00AD66A1" w:rsidRDefault="003A27FC" w:rsidP="003A27FC">
          <w:pPr>
            <w:jc w:val="center"/>
            <w:rPr>
              <w:rFonts w:asciiTheme="minorHAnsi" w:hAnsiTheme="minorHAnsi" w:cstheme="minorHAnsi"/>
              <w:b/>
              <w:i/>
              <w:color w:val="1F497D" w:themeColor="text2"/>
              <w:sz w:val="16"/>
              <w:szCs w:val="16"/>
            </w:rPr>
          </w:pPr>
          <w:proofErr w:type="spellStart"/>
          <w:r w:rsidRPr="00AD66A1">
            <w:rPr>
              <w:rFonts w:asciiTheme="minorHAnsi" w:hAnsiTheme="minorHAnsi" w:cstheme="minorHAnsi"/>
              <w:b/>
              <w:i/>
              <w:color w:val="1F497D" w:themeColor="text2"/>
              <w:sz w:val="16"/>
              <w:szCs w:val="16"/>
            </w:rPr>
            <w:t>Widecombe</w:t>
          </w:r>
          <w:proofErr w:type="spellEnd"/>
          <w:r w:rsidRPr="00AD66A1">
            <w:rPr>
              <w:rFonts w:asciiTheme="minorHAnsi" w:hAnsiTheme="minorHAnsi" w:cstheme="minorHAnsi"/>
              <w:b/>
              <w:i/>
              <w:color w:val="1F497D" w:themeColor="text2"/>
              <w:sz w:val="16"/>
              <w:szCs w:val="16"/>
            </w:rPr>
            <w:t>-in-the-Moor Primary</w:t>
          </w:r>
        </w:p>
      </w:tc>
    </w:tr>
    <w:tr w:rsidR="003A27FC" w:rsidRPr="00AD66A1" w14:paraId="635DCA75" w14:textId="77777777" w:rsidTr="007E7455">
      <w:tc>
        <w:tcPr>
          <w:tcW w:w="3874" w:type="dxa"/>
          <w:gridSpan w:val="2"/>
        </w:tcPr>
        <w:p w14:paraId="46358DB9" w14:textId="3CF702D6" w:rsidR="003A27FC" w:rsidRPr="00AD66A1" w:rsidRDefault="0052240D" w:rsidP="0052240D">
          <w:pP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 xml:space="preserve">   </w:t>
          </w:r>
          <w:r w:rsidR="003A27FC" w:rsidRPr="00AD66A1">
            <w:rPr>
              <w:rFonts w:asciiTheme="minorHAnsi" w:hAnsiTheme="minorHAnsi" w:cstheme="minorHAnsi"/>
              <w:b/>
              <w:i/>
              <w:color w:val="1F497D" w:themeColor="text2"/>
              <w:sz w:val="16"/>
              <w:szCs w:val="16"/>
            </w:rPr>
            <w:t>Wolborough C of E Primary</w:t>
          </w:r>
        </w:p>
      </w:tc>
      <w:tc>
        <w:tcPr>
          <w:tcW w:w="3875" w:type="dxa"/>
          <w:gridSpan w:val="2"/>
        </w:tcPr>
        <w:p w14:paraId="0F8ADC62" w14:textId="77777777" w:rsidR="003A27FC" w:rsidRPr="00AD66A1" w:rsidRDefault="003A27FC" w:rsidP="003A27FC">
          <w:pPr>
            <w:jc w:val="cente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Woodbury Salterton C of E Primary</w:t>
          </w:r>
        </w:p>
      </w:tc>
      <w:tc>
        <w:tcPr>
          <w:tcW w:w="3738" w:type="dxa"/>
          <w:gridSpan w:val="2"/>
        </w:tcPr>
        <w:p w14:paraId="5D355DD6" w14:textId="0ADCE745" w:rsidR="003A27FC" w:rsidRPr="00AD66A1" w:rsidRDefault="0052240D" w:rsidP="003A27FC">
          <w:pPr>
            <w:jc w:val="center"/>
            <w:rPr>
              <w:rFonts w:asciiTheme="minorHAnsi" w:hAnsiTheme="minorHAnsi" w:cstheme="minorHAnsi"/>
              <w:b/>
              <w:i/>
              <w:color w:val="1F497D" w:themeColor="text2"/>
              <w:sz w:val="16"/>
              <w:szCs w:val="16"/>
            </w:rPr>
          </w:pPr>
          <w:r w:rsidRPr="00AD66A1">
            <w:rPr>
              <w:rFonts w:asciiTheme="minorHAnsi" w:hAnsiTheme="minorHAnsi" w:cstheme="minorHAnsi"/>
              <w:b/>
              <w:i/>
              <w:color w:val="1F497D" w:themeColor="text2"/>
              <w:sz w:val="16"/>
              <w:szCs w:val="16"/>
            </w:rPr>
            <w:t xml:space="preserve">                    </w:t>
          </w:r>
          <w:proofErr w:type="spellStart"/>
          <w:r w:rsidR="003A27FC" w:rsidRPr="00AD66A1">
            <w:rPr>
              <w:rFonts w:asciiTheme="minorHAnsi" w:hAnsiTheme="minorHAnsi" w:cstheme="minorHAnsi"/>
              <w:b/>
              <w:i/>
              <w:color w:val="1F497D" w:themeColor="text2"/>
              <w:sz w:val="16"/>
              <w:szCs w:val="16"/>
            </w:rPr>
            <w:t>Yeoford</w:t>
          </w:r>
          <w:proofErr w:type="spellEnd"/>
          <w:r w:rsidR="003A27FC" w:rsidRPr="00AD66A1">
            <w:rPr>
              <w:rFonts w:asciiTheme="minorHAnsi" w:hAnsiTheme="minorHAnsi" w:cstheme="minorHAnsi"/>
              <w:b/>
              <w:i/>
              <w:color w:val="1F497D" w:themeColor="text2"/>
              <w:sz w:val="16"/>
              <w:szCs w:val="16"/>
            </w:rPr>
            <w:t xml:space="preserve"> Primary</w:t>
          </w:r>
        </w:p>
      </w:tc>
    </w:tr>
  </w:tbl>
  <w:p w14:paraId="454298A9" w14:textId="73AA9D46" w:rsidR="001B6991" w:rsidRDefault="001B6991" w:rsidP="0052240D">
    <w:pPr>
      <w:ind w:left="11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1C64A" w14:textId="77777777" w:rsidR="00F81E5E" w:rsidRDefault="00F81E5E" w:rsidP="00AF7314">
      <w:r>
        <w:separator/>
      </w:r>
    </w:p>
  </w:footnote>
  <w:footnote w:type="continuationSeparator" w:id="0">
    <w:p w14:paraId="160B34F7" w14:textId="77777777" w:rsidR="00F81E5E" w:rsidRDefault="00F81E5E" w:rsidP="00AF7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2208"/>
    <w:multiLevelType w:val="multilevel"/>
    <w:tmpl w:val="A1F49D8E"/>
    <w:lvl w:ilvl="0">
      <w:start w:val="1"/>
      <w:numFmt w:val="bullet"/>
      <w:lvlText w:val="●"/>
      <w:lvlJc w:val="left"/>
      <w:pPr>
        <w:ind w:left="566"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A90718"/>
    <w:multiLevelType w:val="hybridMultilevel"/>
    <w:tmpl w:val="08AC0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CB35AA"/>
    <w:multiLevelType w:val="hybridMultilevel"/>
    <w:tmpl w:val="EA5E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F1A9B"/>
    <w:multiLevelType w:val="hybridMultilevel"/>
    <w:tmpl w:val="C8C6F6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4B456B86"/>
    <w:multiLevelType w:val="hybridMultilevel"/>
    <w:tmpl w:val="6D1E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DF6784"/>
    <w:multiLevelType w:val="multilevel"/>
    <w:tmpl w:val="0DE4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264672"/>
    <w:multiLevelType w:val="hybridMultilevel"/>
    <w:tmpl w:val="B48038F4"/>
    <w:lvl w:ilvl="0" w:tplc="DDEC3B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9C10399"/>
    <w:multiLevelType w:val="hybridMultilevel"/>
    <w:tmpl w:val="4FD05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0D4944"/>
    <w:multiLevelType w:val="multilevel"/>
    <w:tmpl w:val="0C5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0418D0"/>
    <w:multiLevelType w:val="hybridMultilevel"/>
    <w:tmpl w:val="3B64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353850">
    <w:abstractNumId w:val="2"/>
  </w:num>
  <w:num w:numId="2" w16cid:durableId="131296001">
    <w:abstractNumId w:val="3"/>
  </w:num>
  <w:num w:numId="3" w16cid:durableId="763036627">
    <w:abstractNumId w:val="1"/>
  </w:num>
  <w:num w:numId="4" w16cid:durableId="1015768095">
    <w:abstractNumId w:val="6"/>
  </w:num>
  <w:num w:numId="5" w16cid:durableId="1978022">
    <w:abstractNumId w:val="4"/>
  </w:num>
  <w:num w:numId="6" w16cid:durableId="1855415161">
    <w:abstractNumId w:val="5"/>
  </w:num>
  <w:num w:numId="7" w16cid:durableId="2141413318">
    <w:abstractNumId w:val="8"/>
  </w:num>
  <w:num w:numId="8" w16cid:durableId="218518653">
    <w:abstractNumId w:val="9"/>
  </w:num>
  <w:num w:numId="9" w16cid:durableId="1384256528">
    <w:abstractNumId w:val="7"/>
  </w:num>
  <w:num w:numId="10" w16cid:durableId="30712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632"/>
    <w:rsid w:val="00010C36"/>
    <w:rsid w:val="00021CD1"/>
    <w:rsid w:val="00024780"/>
    <w:rsid w:val="00054488"/>
    <w:rsid w:val="00057B91"/>
    <w:rsid w:val="00065040"/>
    <w:rsid w:val="00074FE3"/>
    <w:rsid w:val="000A3D7E"/>
    <w:rsid w:val="000C1FAA"/>
    <w:rsid w:val="000D340F"/>
    <w:rsid w:val="000D53D6"/>
    <w:rsid w:val="000E1AF8"/>
    <w:rsid w:val="000E6282"/>
    <w:rsid w:val="0011499E"/>
    <w:rsid w:val="00125142"/>
    <w:rsid w:val="00142353"/>
    <w:rsid w:val="00156C44"/>
    <w:rsid w:val="0019049D"/>
    <w:rsid w:val="00190589"/>
    <w:rsid w:val="001A74F0"/>
    <w:rsid w:val="001B59D2"/>
    <w:rsid w:val="001B6991"/>
    <w:rsid w:val="001C1E83"/>
    <w:rsid w:val="001F1B7F"/>
    <w:rsid w:val="00244586"/>
    <w:rsid w:val="00250929"/>
    <w:rsid w:val="0028223E"/>
    <w:rsid w:val="00297D84"/>
    <w:rsid w:val="002F3F0D"/>
    <w:rsid w:val="00301082"/>
    <w:rsid w:val="0034475D"/>
    <w:rsid w:val="003606E8"/>
    <w:rsid w:val="00363272"/>
    <w:rsid w:val="00365379"/>
    <w:rsid w:val="00390EB5"/>
    <w:rsid w:val="003A27FC"/>
    <w:rsid w:val="003C22F0"/>
    <w:rsid w:val="003C40C6"/>
    <w:rsid w:val="003F58D7"/>
    <w:rsid w:val="00400B7B"/>
    <w:rsid w:val="00405FFD"/>
    <w:rsid w:val="004260DC"/>
    <w:rsid w:val="00482537"/>
    <w:rsid w:val="00483818"/>
    <w:rsid w:val="00486C03"/>
    <w:rsid w:val="004B4B01"/>
    <w:rsid w:val="004C584C"/>
    <w:rsid w:val="004F7F73"/>
    <w:rsid w:val="0052240D"/>
    <w:rsid w:val="00535DDC"/>
    <w:rsid w:val="00536301"/>
    <w:rsid w:val="00536EF8"/>
    <w:rsid w:val="00543C17"/>
    <w:rsid w:val="00546614"/>
    <w:rsid w:val="00553301"/>
    <w:rsid w:val="00572169"/>
    <w:rsid w:val="005C1692"/>
    <w:rsid w:val="005C222E"/>
    <w:rsid w:val="00617CF6"/>
    <w:rsid w:val="006375CC"/>
    <w:rsid w:val="0065107D"/>
    <w:rsid w:val="006624AB"/>
    <w:rsid w:val="00666E69"/>
    <w:rsid w:val="00673E66"/>
    <w:rsid w:val="006D293A"/>
    <w:rsid w:val="00722647"/>
    <w:rsid w:val="00740381"/>
    <w:rsid w:val="007443EB"/>
    <w:rsid w:val="00751A97"/>
    <w:rsid w:val="00754C48"/>
    <w:rsid w:val="00764B8D"/>
    <w:rsid w:val="007658BE"/>
    <w:rsid w:val="0078141A"/>
    <w:rsid w:val="0078751F"/>
    <w:rsid w:val="00796D12"/>
    <w:rsid w:val="007A512D"/>
    <w:rsid w:val="007B1DDC"/>
    <w:rsid w:val="007B5F5D"/>
    <w:rsid w:val="007C57BA"/>
    <w:rsid w:val="007E3FBA"/>
    <w:rsid w:val="007E7455"/>
    <w:rsid w:val="00814808"/>
    <w:rsid w:val="008223C8"/>
    <w:rsid w:val="008520AA"/>
    <w:rsid w:val="00877801"/>
    <w:rsid w:val="0088052B"/>
    <w:rsid w:val="00896B72"/>
    <w:rsid w:val="008972F1"/>
    <w:rsid w:val="008C0C8E"/>
    <w:rsid w:val="008C268B"/>
    <w:rsid w:val="008C305C"/>
    <w:rsid w:val="008C477C"/>
    <w:rsid w:val="00931021"/>
    <w:rsid w:val="00981626"/>
    <w:rsid w:val="009920FC"/>
    <w:rsid w:val="00997DD4"/>
    <w:rsid w:val="009A5982"/>
    <w:rsid w:val="009A74C1"/>
    <w:rsid w:val="009C002A"/>
    <w:rsid w:val="009E13CC"/>
    <w:rsid w:val="009F2291"/>
    <w:rsid w:val="00A941A0"/>
    <w:rsid w:val="00A941FA"/>
    <w:rsid w:val="00AA1635"/>
    <w:rsid w:val="00AA5118"/>
    <w:rsid w:val="00AD66A1"/>
    <w:rsid w:val="00AF2E9C"/>
    <w:rsid w:val="00AF7314"/>
    <w:rsid w:val="00B06CA3"/>
    <w:rsid w:val="00B25AF9"/>
    <w:rsid w:val="00B663E6"/>
    <w:rsid w:val="00B873C2"/>
    <w:rsid w:val="00B920A4"/>
    <w:rsid w:val="00BB4A8D"/>
    <w:rsid w:val="00BE5FD1"/>
    <w:rsid w:val="00C067E2"/>
    <w:rsid w:val="00C10E76"/>
    <w:rsid w:val="00C23587"/>
    <w:rsid w:val="00C4293C"/>
    <w:rsid w:val="00C7502A"/>
    <w:rsid w:val="00C93400"/>
    <w:rsid w:val="00D213EC"/>
    <w:rsid w:val="00D25CA8"/>
    <w:rsid w:val="00D301C7"/>
    <w:rsid w:val="00D54440"/>
    <w:rsid w:val="00D6269A"/>
    <w:rsid w:val="00D8727D"/>
    <w:rsid w:val="00D8739A"/>
    <w:rsid w:val="00D93A61"/>
    <w:rsid w:val="00D93BB2"/>
    <w:rsid w:val="00D93FCA"/>
    <w:rsid w:val="00DA00A7"/>
    <w:rsid w:val="00DE143C"/>
    <w:rsid w:val="00E14632"/>
    <w:rsid w:val="00E17330"/>
    <w:rsid w:val="00E33827"/>
    <w:rsid w:val="00E572B0"/>
    <w:rsid w:val="00E62D80"/>
    <w:rsid w:val="00E96154"/>
    <w:rsid w:val="00EE2B3C"/>
    <w:rsid w:val="00EE4D67"/>
    <w:rsid w:val="00EF2FBA"/>
    <w:rsid w:val="00F04121"/>
    <w:rsid w:val="00F26931"/>
    <w:rsid w:val="00F47B2B"/>
    <w:rsid w:val="00F7631F"/>
    <w:rsid w:val="00F81E5E"/>
    <w:rsid w:val="00FA2277"/>
    <w:rsid w:val="00FC4C49"/>
    <w:rsid w:val="00FF4A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71DE"/>
  <w15:docId w15:val="{6106523F-271B-4B89-A53C-5DF7E182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63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4632"/>
    <w:rPr>
      <w:color w:val="0000FF" w:themeColor="hyperlink"/>
      <w:u w:val="single"/>
    </w:rPr>
  </w:style>
  <w:style w:type="paragraph" w:styleId="Footer">
    <w:name w:val="footer"/>
    <w:basedOn w:val="Normal"/>
    <w:link w:val="FooterChar"/>
    <w:uiPriority w:val="99"/>
    <w:unhideWhenUsed/>
    <w:rsid w:val="00E14632"/>
    <w:pPr>
      <w:tabs>
        <w:tab w:val="center" w:pos="4513"/>
        <w:tab w:val="right" w:pos="9026"/>
      </w:tabs>
    </w:pPr>
  </w:style>
  <w:style w:type="character" w:customStyle="1" w:styleId="FooterChar">
    <w:name w:val="Footer Char"/>
    <w:basedOn w:val="DefaultParagraphFont"/>
    <w:link w:val="Footer"/>
    <w:uiPriority w:val="99"/>
    <w:rsid w:val="00E14632"/>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1905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589"/>
    <w:rPr>
      <w:rFonts w:ascii="Segoe UI" w:eastAsia="Times New Roman" w:hAnsi="Segoe UI" w:cs="Segoe UI"/>
      <w:sz w:val="18"/>
      <w:szCs w:val="18"/>
      <w:lang w:val="en-US"/>
    </w:rPr>
  </w:style>
  <w:style w:type="paragraph" w:styleId="Header">
    <w:name w:val="header"/>
    <w:basedOn w:val="Normal"/>
    <w:link w:val="HeaderChar"/>
    <w:uiPriority w:val="99"/>
    <w:unhideWhenUsed/>
    <w:rsid w:val="00AF7314"/>
    <w:pPr>
      <w:tabs>
        <w:tab w:val="center" w:pos="4513"/>
        <w:tab w:val="right" w:pos="9026"/>
      </w:tabs>
    </w:pPr>
  </w:style>
  <w:style w:type="character" w:customStyle="1" w:styleId="HeaderChar">
    <w:name w:val="Header Char"/>
    <w:basedOn w:val="DefaultParagraphFont"/>
    <w:link w:val="Header"/>
    <w:uiPriority w:val="99"/>
    <w:rsid w:val="00AF731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34475D"/>
    <w:pPr>
      <w:ind w:left="720"/>
      <w:contextualSpacing/>
    </w:pPr>
  </w:style>
  <w:style w:type="character" w:customStyle="1" w:styleId="UnresolvedMention1">
    <w:name w:val="Unresolved Mention1"/>
    <w:basedOn w:val="DefaultParagraphFont"/>
    <w:uiPriority w:val="99"/>
    <w:semiHidden/>
    <w:unhideWhenUsed/>
    <w:rsid w:val="00722647"/>
    <w:rPr>
      <w:color w:val="605E5C"/>
      <w:shd w:val="clear" w:color="auto" w:fill="E1DFDD"/>
    </w:rPr>
  </w:style>
  <w:style w:type="table" w:styleId="TableGrid">
    <w:name w:val="Table Grid"/>
    <w:basedOn w:val="TableNormal"/>
    <w:uiPriority w:val="59"/>
    <w:rsid w:val="00EF2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5FFD"/>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D93A61"/>
    <w:rPr>
      <w:color w:val="605E5C"/>
      <w:shd w:val="clear" w:color="auto" w:fill="E1DFDD"/>
    </w:rPr>
  </w:style>
  <w:style w:type="paragraph" w:customStyle="1" w:styleId="Default">
    <w:name w:val="Default"/>
    <w:rsid w:val="00543C17"/>
    <w:pPr>
      <w:autoSpaceDE w:val="0"/>
      <w:autoSpaceDN w:val="0"/>
      <w:adjustRightInd w:val="0"/>
      <w:spacing w:after="0" w:line="240" w:lineRule="auto"/>
    </w:pPr>
    <w:rPr>
      <w:rFonts w:ascii="Century Gothic" w:hAnsi="Century Gothic" w:cs="Century Gothic"/>
      <w:color w:val="000000"/>
      <w:sz w:val="24"/>
      <w:szCs w:val="24"/>
    </w:rPr>
  </w:style>
  <w:style w:type="character" w:styleId="CommentReference">
    <w:name w:val="annotation reference"/>
    <w:basedOn w:val="DefaultParagraphFont"/>
    <w:uiPriority w:val="99"/>
    <w:semiHidden/>
    <w:unhideWhenUsed/>
    <w:rsid w:val="007B5F5D"/>
    <w:rPr>
      <w:sz w:val="16"/>
      <w:szCs w:val="16"/>
    </w:rPr>
  </w:style>
  <w:style w:type="paragraph" w:styleId="CommentText">
    <w:name w:val="annotation text"/>
    <w:basedOn w:val="Normal"/>
    <w:link w:val="CommentTextChar"/>
    <w:uiPriority w:val="99"/>
    <w:unhideWhenUsed/>
    <w:rsid w:val="007B5F5D"/>
  </w:style>
  <w:style w:type="character" w:customStyle="1" w:styleId="CommentTextChar">
    <w:name w:val="Comment Text Char"/>
    <w:basedOn w:val="DefaultParagraphFont"/>
    <w:link w:val="CommentText"/>
    <w:uiPriority w:val="99"/>
    <w:rsid w:val="007B5F5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B5F5D"/>
    <w:rPr>
      <w:b/>
      <w:bCs/>
    </w:rPr>
  </w:style>
  <w:style w:type="character" w:customStyle="1" w:styleId="CommentSubjectChar">
    <w:name w:val="Comment Subject Char"/>
    <w:basedOn w:val="CommentTextChar"/>
    <w:link w:val="CommentSubject"/>
    <w:uiPriority w:val="99"/>
    <w:semiHidden/>
    <w:rsid w:val="007B5F5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579">
      <w:bodyDiv w:val="1"/>
      <w:marLeft w:val="0"/>
      <w:marRight w:val="0"/>
      <w:marTop w:val="0"/>
      <w:marBottom w:val="0"/>
      <w:divBdr>
        <w:top w:val="none" w:sz="0" w:space="0" w:color="auto"/>
        <w:left w:val="none" w:sz="0" w:space="0" w:color="auto"/>
        <w:bottom w:val="none" w:sz="0" w:space="0" w:color="auto"/>
        <w:right w:val="none" w:sz="0" w:space="0" w:color="auto"/>
      </w:divBdr>
    </w:div>
    <w:div w:id="843974460">
      <w:bodyDiv w:val="1"/>
      <w:marLeft w:val="0"/>
      <w:marRight w:val="0"/>
      <w:marTop w:val="0"/>
      <w:marBottom w:val="0"/>
      <w:divBdr>
        <w:top w:val="none" w:sz="0" w:space="0" w:color="auto"/>
        <w:left w:val="none" w:sz="0" w:space="0" w:color="auto"/>
        <w:bottom w:val="none" w:sz="0" w:space="0" w:color="auto"/>
        <w:right w:val="none" w:sz="0" w:space="0" w:color="auto"/>
      </w:divBdr>
    </w:div>
    <w:div w:id="1104422140">
      <w:bodyDiv w:val="1"/>
      <w:marLeft w:val="0"/>
      <w:marRight w:val="0"/>
      <w:marTop w:val="0"/>
      <w:marBottom w:val="0"/>
      <w:divBdr>
        <w:top w:val="none" w:sz="0" w:space="0" w:color="auto"/>
        <w:left w:val="none" w:sz="0" w:space="0" w:color="auto"/>
        <w:bottom w:val="none" w:sz="0" w:space="0" w:color="auto"/>
        <w:right w:val="none" w:sz="0" w:space="0" w:color="auto"/>
      </w:divBdr>
    </w:div>
    <w:div w:id="1538084977">
      <w:bodyDiv w:val="1"/>
      <w:marLeft w:val="0"/>
      <w:marRight w:val="0"/>
      <w:marTop w:val="0"/>
      <w:marBottom w:val="0"/>
      <w:divBdr>
        <w:top w:val="none" w:sz="0" w:space="0" w:color="auto"/>
        <w:left w:val="none" w:sz="0" w:space="0" w:color="auto"/>
        <w:bottom w:val="none" w:sz="0" w:space="0" w:color="auto"/>
        <w:right w:val="none" w:sz="0" w:space="0" w:color="auto"/>
      </w:divBdr>
    </w:div>
    <w:div w:id="1890604202">
      <w:bodyDiv w:val="1"/>
      <w:marLeft w:val="0"/>
      <w:marRight w:val="0"/>
      <w:marTop w:val="0"/>
      <w:marBottom w:val="0"/>
      <w:divBdr>
        <w:top w:val="none" w:sz="0" w:space="0" w:color="auto"/>
        <w:left w:val="none" w:sz="0" w:space="0" w:color="auto"/>
        <w:bottom w:val="none" w:sz="0" w:space="0" w:color="auto"/>
        <w:right w:val="none" w:sz="0" w:space="0" w:color="auto"/>
      </w:divBdr>
    </w:div>
    <w:div w:id="1908609694">
      <w:bodyDiv w:val="1"/>
      <w:marLeft w:val="0"/>
      <w:marRight w:val="0"/>
      <w:marTop w:val="0"/>
      <w:marBottom w:val="0"/>
      <w:divBdr>
        <w:top w:val="none" w:sz="0" w:space="0" w:color="auto"/>
        <w:left w:val="none" w:sz="0" w:space="0" w:color="auto"/>
        <w:bottom w:val="none" w:sz="0" w:space="0" w:color="auto"/>
        <w:right w:val="none" w:sz="0" w:space="0" w:color="auto"/>
      </w:divBdr>
    </w:div>
    <w:div w:id="202901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link.academy/general_data_protection_regul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admin@thelink.academy" TargetMode="External"/><Relationship Id="rId2" Type="http://schemas.openxmlformats.org/officeDocument/2006/relationships/hyperlink" Target="Email:-" TargetMode="External"/><Relationship Id="rId1" Type="http://schemas.openxmlformats.org/officeDocument/2006/relationships/hyperlink" Target="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60D563B4AD1F4BA8A99265D4A950DE" ma:contentTypeVersion="18" ma:contentTypeDescription="Create a new document." ma:contentTypeScope="" ma:versionID="0365dd021cdeb2d0f46e289b58047910">
  <xsd:schema xmlns:xsd="http://www.w3.org/2001/XMLSchema" xmlns:xs="http://www.w3.org/2001/XMLSchema" xmlns:p="http://schemas.microsoft.com/office/2006/metadata/properties" xmlns:ns2="e558ee69-be0f-4a99-8ecf-898f90a95add" xmlns:ns3="d03a0581-c22f-4d9e-938f-574439e25e6a" xmlns:ns4="dd989013-3695-4458-8df5-613b197d9ac2" targetNamespace="http://schemas.microsoft.com/office/2006/metadata/properties" ma:root="true" ma:fieldsID="576782b314c6a3da1e0b0b2ddb6a6e4c" ns2:_="" ns3:_="" ns4:_="">
    <xsd:import namespace="e558ee69-be0f-4a99-8ecf-898f90a95add"/>
    <xsd:import namespace="d03a0581-c22f-4d9e-938f-574439e25e6a"/>
    <xsd:import namespace="dd989013-3695-4458-8df5-613b197d9a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8ee69-be0f-4a99-8ecf-898f90a95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3a0581-c22f-4d9e-938f-574439e25e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97113f0-f943-4298-9586-7841ea4bc8cf}" ma:internalName="TaxCatchAll" ma:showField="CatchAllData" ma:web="d03a0581-c22f-4d9e-938f-574439e25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58ee69-be0f-4a99-8ecf-898f90a95add">
      <Terms xmlns="http://schemas.microsoft.com/office/infopath/2007/PartnerControls"/>
    </lcf76f155ced4ddcb4097134ff3c332f>
    <TaxCatchAll xmlns="dd989013-3695-4458-8df5-613b197d9ac2" xsi:nil="true"/>
  </documentManagement>
</p:properties>
</file>

<file path=customXml/itemProps1.xml><?xml version="1.0" encoding="utf-8"?>
<ds:datastoreItem xmlns:ds="http://schemas.openxmlformats.org/officeDocument/2006/customXml" ds:itemID="{2BB3B9C7-2F2F-40D9-A1E7-E960F27EDC51}">
  <ds:schemaRefs>
    <ds:schemaRef ds:uri="http://schemas.openxmlformats.org/officeDocument/2006/bibliography"/>
  </ds:schemaRefs>
</ds:datastoreItem>
</file>

<file path=customXml/itemProps2.xml><?xml version="1.0" encoding="utf-8"?>
<ds:datastoreItem xmlns:ds="http://schemas.openxmlformats.org/officeDocument/2006/customXml" ds:itemID="{8D22BB5F-C15F-485C-BAE2-E791C88B7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8ee69-be0f-4a99-8ecf-898f90a95add"/>
    <ds:schemaRef ds:uri="d03a0581-c22f-4d9e-938f-574439e25e6a"/>
    <ds:schemaRef ds:uri="dd989013-3695-4458-8df5-613b197d9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BB462-33C7-43CD-B6E1-390C884AA67F}">
  <ds:schemaRefs>
    <ds:schemaRef ds:uri="http://schemas.microsoft.com/sharepoint/v3/contenttype/forms"/>
  </ds:schemaRefs>
</ds:datastoreItem>
</file>

<file path=customXml/itemProps4.xml><?xml version="1.0" encoding="utf-8"?>
<ds:datastoreItem xmlns:ds="http://schemas.openxmlformats.org/officeDocument/2006/customXml" ds:itemID="{9AE3F431-C126-4AAA-982D-11A12B4D4DFE}">
  <ds:schemaRefs>
    <ds:schemaRef ds:uri="http://schemas.microsoft.com/office/2006/metadata/properties"/>
    <ds:schemaRef ds:uri="http://schemas.microsoft.com/office/infopath/2007/PartnerControls"/>
    <ds:schemaRef ds:uri="e558ee69-be0f-4a99-8ecf-898f90a95add"/>
    <ds:schemaRef ds:uri="dd989013-3695-4458-8df5-613b197d9ac2"/>
  </ds:schemaRefs>
</ds:datastoreItem>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showard</dc:creator>
  <cp:lastModifiedBy>Matt Matthew</cp:lastModifiedBy>
  <cp:revision>2</cp:revision>
  <cp:lastPrinted>2024-09-04T09:41:00Z</cp:lastPrinted>
  <dcterms:created xsi:type="dcterms:W3CDTF">2026-09-09T14:25:00Z</dcterms:created>
  <dcterms:modified xsi:type="dcterms:W3CDTF">2026-09-09T14:25:00Z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0x010100E160D563B4AD1F4BA8A99265D4A950DE</vt:lpwstr>
  </property>
</Properties>
</file>